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68E258BA" w:rsidR="006C5630" w:rsidRPr="00465DD3" w:rsidRDefault="006C5630" w:rsidP="006C5630">
      <w:pPr>
        <w:tabs>
          <w:tab w:val="right" w:pos="10440"/>
          <w:tab w:val="right" w:pos="13323"/>
        </w:tabs>
        <w:spacing w:after="0"/>
        <w:rPr>
          <w:rFonts w:ascii="Arial" w:eastAsia="MS Mincho" w:hAnsi="Arial" w:cs="Arial"/>
          <w:b/>
          <w:sz w:val="24"/>
          <w:szCs w:val="24"/>
        </w:rPr>
      </w:pPr>
      <w:bookmarkStart w:id="0" w:name="_GoBack"/>
      <w:bookmarkEnd w:id="0"/>
      <w:r w:rsidRPr="00377591">
        <w:rPr>
          <w:rFonts w:ascii="Arial" w:eastAsia="MS Mincho" w:hAnsi="Arial" w:cs="Arial"/>
          <w:b/>
          <w:sz w:val="24"/>
          <w:szCs w:val="24"/>
        </w:rPr>
        <w:t>3GPP TSG-RAN WG4 Meeti</w:t>
      </w:r>
      <w:r w:rsidRPr="00AB4650">
        <w:rPr>
          <w:rFonts w:ascii="Arial" w:eastAsia="MS Mincho" w:hAnsi="Arial" w:cs="Arial"/>
          <w:b/>
          <w:sz w:val="24"/>
          <w:szCs w:val="24"/>
        </w:rPr>
        <w:t xml:space="preserve">ng </w:t>
      </w:r>
      <w:r w:rsidR="00437A4E">
        <w:rPr>
          <w:rFonts w:ascii="Arial" w:eastAsia="MS Mincho" w:hAnsi="Arial" w:cs="Arial"/>
          <w:b/>
          <w:sz w:val="24"/>
          <w:szCs w:val="24"/>
        </w:rPr>
        <w:t>10</w:t>
      </w:r>
      <w:r w:rsidR="00A824B8">
        <w:rPr>
          <w:rFonts w:ascii="Arial" w:eastAsia="MS Mincho" w:hAnsi="Arial" w:cs="Arial"/>
          <w:b/>
          <w:sz w:val="24"/>
          <w:szCs w:val="24"/>
        </w:rPr>
        <w:t>9</w:t>
      </w:r>
      <w:r w:rsidRPr="00377591">
        <w:rPr>
          <w:rFonts w:ascii="Arial" w:eastAsia="MS Mincho" w:hAnsi="Arial" w:cs="Arial"/>
          <w:b/>
          <w:sz w:val="24"/>
          <w:szCs w:val="24"/>
        </w:rPr>
        <w:tab/>
      </w:r>
      <w:r w:rsidR="00465DD3" w:rsidRPr="00465DD3">
        <w:rPr>
          <w:rFonts w:ascii="Arial" w:eastAsia="MS Mincho" w:hAnsi="Arial" w:cs="Arial"/>
          <w:b/>
          <w:sz w:val="24"/>
          <w:szCs w:val="24"/>
        </w:rPr>
        <w:t>R4-2402872</w:t>
      </w:r>
    </w:p>
    <w:p w14:paraId="13CDBE49" w14:textId="442A02DE" w:rsidR="00437A4E" w:rsidRDefault="00DA6FEA" w:rsidP="00437A4E">
      <w:pPr>
        <w:spacing w:after="120"/>
        <w:ind w:left="1985" w:hanging="1985"/>
        <w:rPr>
          <w:rFonts w:ascii="Arial" w:eastAsiaTheme="minorEastAsia" w:hAnsi="Arial" w:cs="Arial"/>
          <w:b/>
          <w:bCs/>
          <w:sz w:val="24"/>
          <w:szCs w:val="24"/>
          <w:lang w:val="en-US" w:eastAsia="zh-CN"/>
        </w:rPr>
      </w:pPr>
      <w:r>
        <w:rPr>
          <w:rFonts w:ascii="Arial" w:eastAsiaTheme="minorEastAsia" w:hAnsi="Arial" w:cs="Arial"/>
          <w:b/>
          <w:bCs/>
          <w:sz w:val="24"/>
          <w:szCs w:val="24"/>
          <w:lang w:val="en-US" w:eastAsia="zh-CN"/>
        </w:rPr>
        <w:t>Athens</w:t>
      </w:r>
      <w:r w:rsidR="00437A4E" w:rsidRPr="008A51C9">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Greece</w:t>
      </w:r>
      <w:r w:rsidR="00437A4E"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Feb</w:t>
      </w:r>
      <w:r w:rsidR="00A824B8">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26</w:t>
      </w:r>
      <w:proofErr w:type="gramStart"/>
      <w:r w:rsidRPr="00DA6FEA">
        <w:rPr>
          <w:rFonts w:ascii="Arial" w:eastAsiaTheme="minorEastAsia" w:hAnsi="Arial" w:cs="Arial"/>
          <w:b/>
          <w:bCs/>
          <w:sz w:val="24"/>
          <w:szCs w:val="24"/>
          <w:vertAlign w:val="superscript"/>
          <w:lang w:val="en-US" w:eastAsia="zh-CN"/>
        </w:rPr>
        <w:t>th</w:t>
      </w:r>
      <w:r>
        <w:rPr>
          <w:rFonts w:ascii="Arial" w:eastAsiaTheme="minorEastAsia" w:hAnsi="Arial" w:cs="Arial"/>
          <w:b/>
          <w:bCs/>
          <w:sz w:val="24"/>
          <w:szCs w:val="24"/>
          <w:lang w:val="en-US" w:eastAsia="zh-CN"/>
        </w:rPr>
        <w:t xml:space="preserve"> </w:t>
      </w:r>
      <w:r w:rsidR="00437A4E" w:rsidRPr="008A51C9">
        <w:rPr>
          <w:rFonts w:ascii="Arial" w:eastAsiaTheme="minorEastAsia" w:hAnsi="Arial" w:cs="Arial"/>
          <w:b/>
          <w:bCs/>
          <w:sz w:val="24"/>
          <w:szCs w:val="24"/>
          <w:lang w:val="en-US" w:eastAsia="zh-CN"/>
        </w:rPr>
        <w:t xml:space="preserve"> –</w:t>
      </w:r>
      <w:proofErr w:type="gramEnd"/>
      <w:r w:rsidR="00437A4E" w:rsidRPr="008A51C9">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1</w:t>
      </w:r>
      <w:r w:rsidRPr="00DA6FEA">
        <w:rPr>
          <w:rFonts w:ascii="Arial" w:eastAsiaTheme="minorEastAsia" w:hAnsi="Arial" w:cs="Arial"/>
          <w:b/>
          <w:bCs/>
          <w:sz w:val="24"/>
          <w:szCs w:val="24"/>
          <w:vertAlign w:val="superscript"/>
          <w:lang w:val="en-US" w:eastAsia="zh-CN"/>
        </w:rPr>
        <w:t>st</w:t>
      </w:r>
      <w:r>
        <w:rPr>
          <w:rFonts w:ascii="Arial" w:eastAsiaTheme="minorEastAsia" w:hAnsi="Arial" w:cs="Arial"/>
          <w:b/>
          <w:bCs/>
          <w:sz w:val="24"/>
          <w:szCs w:val="24"/>
          <w:lang w:val="en-US" w:eastAsia="zh-CN"/>
        </w:rPr>
        <w:t xml:space="preserve"> March</w:t>
      </w:r>
      <w:r w:rsidR="00437A4E" w:rsidRPr="008A51C9">
        <w:rPr>
          <w:rFonts w:ascii="Arial" w:eastAsiaTheme="minorEastAsia" w:hAnsi="Arial" w:cs="Arial"/>
          <w:b/>
          <w:bCs/>
          <w:sz w:val="24"/>
          <w:szCs w:val="24"/>
          <w:lang w:val="en-US" w:eastAsia="zh-CN"/>
        </w:rPr>
        <w:t>, 202</w:t>
      </w:r>
      <w:r>
        <w:rPr>
          <w:rFonts w:ascii="Arial" w:eastAsiaTheme="minorEastAsia" w:hAnsi="Arial" w:cs="Arial"/>
          <w:b/>
          <w:bCs/>
          <w:sz w:val="24"/>
          <w:szCs w:val="24"/>
          <w:lang w:val="en-US" w:eastAsia="zh-CN"/>
        </w:rPr>
        <w:t>4</w:t>
      </w:r>
    </w:p>
    <w:p w14:paraId="27ABFA3E" w14:textId="77777777" w:rsidR="00437A4E" w:rsidRPr="00A824B8" w:rsidRDefault="00437A4E" w:rsidP="00437A4E">
      <w:pPr>
        <w:spacing w:after="120"/>
        <w:ind w:left="1985" w:hanging="1985"/>
        <w:rPr>
          <w:rFonts w:ascii="Arial" w:eastAsiaTheme="minorEastAsia" w:hAnsi="Arial" w:cs="Arial"/>
          <w:b/>
          <w:sz w:val="24"/>
          <w:szCs w:val="24"/>
          <w:lang w:val="en-US" w:eastAsia="zh-CN"/>
        </w:rPr>
      </w:pPr>
    </w:p>
    <w:p w14:paraId="1226C057" w14:textId="02159E8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B6BBD" w:rsidRPr="00DA6FEA">
        <w:rPr>
          <w:rFonts w:ascii="Arial" w:hAnsi="Arial" w:cs="Arial"/>
          <w:bCs/>
          <w:sz w:val="22"/>
        </w:rPr>
        <w:t>WF on [</w:t>
      </w:r>
      <w:proofErr w:type="gramStart"/>
      <w:r w:rsidR="00EB6BBD" w:rsidRPr="00DA6FEA">
        <w:rPr>
          <w:rFonts w:ascii="Arial" w:hAnsi="Arial" w:cs="Arial"/>
          <w:bCs/>
          <w:sz w:val="22"/>
        </w:rPr>
        <w:t>109][</w:t>
      </w:r>
      <w:proofErr w:type="gramEnd"/>
      <w:r w:rsidR="00EB6BBD" w:rsidRPr="00DA6FEA">
        <w:rPr>
          <w:rFonts w:ascii="Arial" w:hAnsi="Arial" w:cs="Arial"/>
          <w:bCs/>
          <w:sz w:val="22"/>
        </w:rPr>
        <w:t xml:space="preserve">330] </w:t>
      </w:r>
      <w:proofErr w:type="spellStart"/>
      <w:r w:rsidR="00EB6BBD" w:rsidRPr="00DA6FEA">
        <w:rPr>
          <w:rFonts w:ascii="Arial" w:hAnsi="Arial" w:cs="Arial"/>
          <w:bCs/>
          <w:sz w:val="22"/>
        </w:rPr>
        <w:t>Netw_Energy_NR_demod</w:t>
      </w:r>
      <w:proofErr w:type="spellEnd"/>
    </w:p>
    <w:p w14:paraId="73AD8CE3" w14:textId="48DFCB60" w:rsidR="00E61455" w:rsidRPr="00DE53FC" w:rsidRDefault="00E61455" w:rsidP="00437A4E">
      <w:pPr>
        <w:tabs>
          <w:tab w:val="left" w:pos="1990"/>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824B8">
        <w:rPr>
          <w:rFonts w:ascii="Arial" w:hAnsi="Arial" w:cs="Arial"/>
          <w:sz w:val="22"/>
          <w:lang w:eastAsia="zh-CN"/>
        </w:rPr>
        <w:t>8.</w:t>
      </w:r>
      <w:r w:rsidR="00EA1BD2">
        <w:rPr>
          <w:rFonts w:ascii="Arial" w:hAnsi="Arial" w:cs="Arial"/>
          <w:sz w:val="22"/>
          <w:lang w:eastAsia="zh-CN"/>
        </w:rPr>
        <w:t>26</w:t>
      </w:r>
      <w:r w:rsidR="00A824B8">
        <w:rPr>
          <w:rFonts w:ascii="Arial" w:hAnsi="Arial" w:cs="Arial"/>
          <w:sz w:val="22"/>
          <w:lang w:eastAsia="zh-CN"/>
        </w:rPr>
        <w:t>.5</w:t>
      </w:r>
    </w:p>
    <w:p w14:paraId="6402E503" w14:textId="1B814638" w:rsidR="00D84BD0" w:rsidRPr="006F2026" w:rsidRDefault="00D84BD0" w:rsidP="00D84BD0">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EB6BBD" w:rsidRPr="00DA6FEA">
        <w:rPr>
          <w:rFonts w:ascii="Arial" w:hAnsi="Arial" w:cs="Arial"/>
          <w:bCs/>
          <w:sz w:val="22"/>
        </w:rPr>
        <w:t>Huawei</w:t>
      </w:r>
      <w:r w:rsidR="00DA6FEA">
        <w:rPr>
          <w:rFonts w:ascii="Arial" w:hAnsi="Arial" w:cs="Arial"/>
          <w:bCs/>
          <w:sz w:val="22"/>
        </w:rPr>
        <w:t xml:space="preserve">, </w:t>
      </w:r>
      <w:proofErr w:type="spellStart"/>
      <w:r w:rsidR="00DA6FEA">
        <w:rPr>
          <w:rFonts w:ascii="Arial" w:hAnsi="Arial" w:cs="Arial"/>
          <w:bCs/>
          <w:sz w:val="22"/>
        </w:rPr>
        <w:t>HiSilicon</w:t>
      </w:r>
      <w:proofErr w:type="spellEnd"/>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27BEAC6" w14:textId="19F81D70" w:rsidR="00437A4E" w:rsidRDefault="00902DEF" w:rsidP="00437A4E">
      <w:pPr>
        <w:pStyle w:val="1"/>
      </w:pPr>
      <w:r>
        <w:t xml:space="preserve">1 PDSCH requirements </w:t>
      </w:r>
    </w:p>
    <w:p w14:paraId="5B8D6946" w14:textId="74228C91" w:rsidR="00341730" w:rsidRPr="00D66BF9" w:rsidRDefault="00341730" w:rsidP="00341730">
      <w:pPr>
        <w:rPr>
          <w:b/>
          <w:u w:val="single"/>
          <w:lang w:eastAsia="ko-KR"/>
        </w:rPr>
      </w:pPr>
      <w:r w:rsidRPr="00D66BF9">
        <w:rPr>
          <w:b/>
          <w:u w:val="single"/>
          <w:lang w:eastAsia="ko-KR"/>
        </w:rPr>
        <w:t>Issue 1</w:t>
      </w:r>
      <w:r>
        <w:rPr>
          <w:b/>
          <w:u w:val="single"/>
          <w:lang w:eastAsia="ko-KR"/>
        </w:rPr>
        <w:t>-1</w:t>
      </w:r>
      <w:r w:rsidRPr="00D66BF9">
        <w:rPr>
          <w:b/>
          <w:u w:val="single"/>
          <w:lang w:eastAsia="ko-KR"/>
        </w:rPr>
        <w:t xml:space="preserve">: Whether to introduce SSB less </w:t>
      </w:r>
      <w:proofErr w:type="spellStart"/>
      <w:r w:rsidRPr="00D66BF9">
        <w:rPr>
          <w:b/>
          <w:u w:val="single"/>
          <w:lang w:eastAsia="ko-KR"/>
        </w:rPr>
        <w:t>Scell</w:t>
      </w:r>
      <w:proofErr w:type="spellEnd"/>
      <w:r w:rsidRPr="00D66BF9">
        <w:rPr>
          <w:b/>
          <w:u w:val="single"/>
          <w:lang w:eastAsia="ko-KR"/>
        </w:rPr>
        <w:t xml:space="preserve"> requirements for inter-band CA</w:t>
      </w:r>
    </w:p>
    <w:p w14:paraId="5B0C7C31" w14:textId="5C659A84" w:rsidR="00341730" w:rsidRPr="00D66BF9" w:rsidRDefault="002D23CE" w:rsidP="00341730">
      <w:pPr>
        <w:pStyle w:val="af0"/>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p>
    <w:p w14:paraId="090554DF" w14:textId="75CA5A22" w:rsidR="00341730" w:rsidRPr="00D66BF9" w:rsidRDefault="00341730" w:rsidP="00341730">
      <w:pPr>
        <w:pStyle w:val="af0"/>
        <w:numPr>
          <w:ilvl w:val="1"/>
          <w:numId w:val="32"/>
        </w:numPr>
        <w:overflowPunct/>
        <w:autoSpaceDE/>
        <w:autoSpaceDN/>
        <w:adjustRightInd/>
        <w:spacing w:after="120"/>
        <w:ind w:left="1440" w:firstLineChars="0"/>
        <w:textAlignment w:val="auto"/>
        <w:rPr>
          <w:rFonts w:eastAsia="宋体"/>
          <w:szCs w:val="24"/>
          <w:lang w:eastAsia="zh-CN"/>
        </w:rPr>
      </w:pPr>
      <w:r w:rsidRPr="00D66BF9">
        <w:rPr>
          <w:rFonts w:eastAsia="宋体"/>
          <w:szCs w:val="24"/>
          <w:lang w:eastAsia="zh-CN"/>
        </w:rPr>
        <w:t xml:space="preserve">RAN4 </w:t>
      </w:r>
      <w:r w:rsidR="00EE2713">
        <w:rPr>
          <w:rFonts w:eastAsia="宋体"/>
          <w:szCs w:val="24"/>
          <w:lang w:eastAsia="zh-CN"/>
        </w:rPr>
        <w:t xml:space="preserve">to </w:t>
      </w:r>
      <w:r w:rsidRPr="00D66BF9">
        <w:rPr>
          <w:rFonts w:eastAsia="宋体"/>
          <w:szCs w:val="24"/>
          <w:lang w:eastAsia="zh-CN"/>
        </w:rPr>
        <w:t xml:space="preserve">evaluate the performance of SSB-less </w:t>
      </w:r>
      <w:proofErr w:type="spellStart"/>
      <w:r w:rsidRPr="00D66BF9">
        <w:rPr>
          <w:rFonts w:eastAsia="宋体"/>
          <w:szCs w:val="24"/>
          <w:lang w:eastAsia="zh-CN"/>
        </w:rPr>
        <w:t>SCells</w:t>
      </w:r>
      <w:proofErr w:type="spellEnd"/>
      <w:r w:rsidRPr="00D66BF9">
        <w:rPr>
          <w:rFonts w:eastAsia="宋体"/>
          <w:szCs w:val="24"/>
          <w:lang w:eastAsia="zh-CN"/>
        </w:rPr>
        <w:t xml:space="preserve"> CA performance</w:t>
      </w:r>
      <w:r w:rsidR="002D23CE">
        <w:rPr>
          <w:rFonts w:eastAsia="宋体"/>
          <w:szCs w:val="24"/>
          <w:lang w:eastAsia="zh-CN"/>
        </w:rPr>
        <w:t xml:space="preserve">, </w:t>
      </w:r>
      <w:r w:rsidRPr="00D66BF9">
        <w:rPr>
          <w:rFonts w:eastAsia="宋体"/>
          <w:szCs w:val="24"/>
          <w:lang w:eastAsia="zh-CN"/>
        </w:rPr>
        <w:t xml:space="preserve">if the observed performance constitutes a practical operating point of the feature, or if SSB-less </w:t>
      </w:r>
      <w:proofErr w:type="spellStart"/>
      <w:r w:rsidRPr="00D66BF9">
        <w:rPr>
          <w:rFonts w:eastAsia="宋体"/>
          <w:szCs w:val="24"/>
          <w:lang w:eastAsia="zh-CN"/>
        </w:rPr>
        <w:t>SCell</w:t>
      </w:r>
      <w:proofErr w:type="spellEnd"/>
      <w:r w:rsidRPr="00D66BF9">
        <w:rPr>
          <w:rFonts w:eastAsia="宋体"/>
          <w:szCs w:val="24"/>
          <w:lang w:eastAsia="zh-CN"/>
        </w:rPr>
        <w:t xml:space="preserve"> compliant UE shall be tested with normal CA requirements.</w:t>
      </w:r>
      <w:r>
        <w:rPr>
          <w:rFonts w:eastAsia="宋体"/>
          <w:szCs w:val="24"/>
          <w:lang w:eastAsia="zh-CN"/>
        </w:rPr>
        <w:t xml:space="preserve"> </w:t>
      </w:r>
    </w:p>
    <w:p w14:paraId="0757702F" w14:textId="77777777" w:rsidR="00341730" w:rsidRDefault="00341730" w:rsidP="00341730">
      <w:pPr>
        <w:rPr>
          <w:b/>
          <w:u w:val="single"/>
          <w:lang w:eastAsia="ko-KR"/>
        </w:rPr>
      </w:pPr>
    </w:p>
    <w:p w14:paraId="7EAEA86C" w14:textId="5490290E" w:rsidR="00341730" w:rsidRDefault="00341730" w:rsidP="00341730">
      <w:pPr>
        <w:rPr>
          <w:b/>
          <w:u w:val="single"/>
          <w:lang w:eastAsia="ko-KR"/>
        </w:rPr>
      </w:pPr>
      <w:r w:rsidRPr="009968AC">
        <w:rPr>
          <w:b/>
          <w:u w:val="single"/>
          <w:lang w:eastAsia="ko-KR"/>
        </w:rPr>
        <w:t>Issue 1</w:t>
      </w:r>
      <w:r>
        <w:rPr>
          <w:b/>
          <w:u w:val="single"/>
          <w:lang w:eastAsia="ko-KR"/>
        </w:rPr>
        <w:t>-2</w:t>
      </w:r>
      <w:r w:rsidRPr="009968AC">
        <w:rPr>
          <w:b/>
          <w:u w:val="single"/>
          <w:lang w:eastAsia="ko-KR"/>
        </w:rPr>
        <w:t xml:space="preserve">: </w:t>
      </w:r>
      <w:r w:rsidR="002D23CE">
        <w:rPr>
          <w:b/>
          <w:u w:val="single"/>
          <w:lang w:eastAsia="ko-KR"/>
        </w:rPr>
        <w:t xml:space="preserve">Simulation </w:t>
      </w:r>
      <w:r w:rsidR="002D23CE">
        <w:rPr>
          <w:b/>
          <w:u w:val="single"/>
          <w:lang w:eastAsia="zh-CN"/>
        </w:rPr>
        <w:t>assumptions</w:t>
      </w:r>
    </w:p>
    <w:p w14:paraId="03222101" w14:textId="77777777" w:rsidR="0052080F" w:rsidRDefault="002D23CE" w:rsidP="0052080F">
      <w:pPr>
        <w:pStyle w:val="af0"/>
        <w:numPr>
          <w:ilvl w:val="0"/>
          <w:numId w:val="32"/>
        </w:numPr>
        <w:overflowPunct/>
        <w:autoSpaceDE/>
        <w:autoSpaceDN/>
        <w:adjustRightInd/>
        <w:spacing w:after="120"/>
        <w:ind w:left="720" w:firstLineChars="0"/>
        <w:textAlignment w:val="auto"/>
        <w:rPr>
          <w:rFonts w:eastAsia="宋体"/>
          <w:szCs w:val="24"/>
          <w:lang w:eastAsia="zh-CN"/>
        </w:rPr>
      </w:pPr>
      <w:r w:rsidRPr="009F5A82">
        <w:rPr>
          <w:rFonts w:eastAsia="宋体"/>
          <w:szCs w:val="24"/>
          <w:lang w:eastAsia="zh-CN"/>
        </w:rPr>
        <w:t>Agreement</w:t>
      </w:r>
    </w:p>
    <w:p w14:paraId="134313D1" w14:textId="68C90718" w:rsidR="00CB5691" w:rsidRPr="001A4D71" w:rsidRDefault="00CB5691" w:rsidP="009F5A82">
      <w:pPr>
        <w:pStyle w:val="af0"/>
        <w:numPr>
          <w:ilvl w:val="1"/>
          <w:numId w:val="32"/>
        </w:numPr>
        <w:overflowPunct/>
        <w:autoSpaceDE/>
        <w:autoSpaceDN/>
        <w:adjustRightInd/>
        <w:spacing w:after="120"/>
        <w:ind w:left="1440" w:firstLineChars="0"/>
        <w:textAlignment w:val="auto"/>
        <w:rPr>
          <w:rFonts w:eastAsia="宋体"/>
          <w:szCs w:val="24"/>
          <w:lang w:eastAsia="zh-CN"/>
        </w:rPr>
      </w:pPr>
      <w:r w:rsidRPr="009F5A82">
        <w:rPr>
          <w:rFonts w:eastAsia="宋体" w:hint="eastAsia"/>
          <w:szCs w:val="24"/>
          <w:lang w:eastAsia="zh-CN"/>
        </w:rPr>
        <w:t>U</w:t>
      </w:r>
      <w:r w:rsidRPr="009F5A82">
        <w:rPr>
          <w:rFonts w:eastAsia="宋体"/>
          <w:szCs w:val="24"/>
          <w:lang w:eastAsia="zh-CN"/>
        </w:rPr>
        <w:t>se following simulati</w:t>
      </w:r>
      <w:r w:rsidRPr="001A4D71">
        <w:rPr>
          <w:rFonts w:eastAsia="宋体"/>
          <w:szCs w:val="24"/>
          <w:lang w:eastAsia="zh-CN"/>
        </w:rPr>
        <w:t>on assumptions:</w:t>
      </w:r>
    </w:p>
    <w:p w14:paraId="5C3D2424" w14:textId="24E1BBD6" w:rsidR="0052080F" w:rsidRDefault="00AB473C" w:rsidP="0052080F">
      <w:pPr>
        <w:pStyle w:val="a3"/>
        <w:keepNext/>
        <w:keepLines/>
      </w:pPr>
      <w:r>
        <w:t xml:space="preserve">Table </w:t>
      </w:r>
      <w:r>
        <w:fldChar w:fldCharType="begin"/>
      </w:r>
      <w:r>
        <w:instrText xml:space="preserve"> SEQ Table \* ARABIC </w:instrText>
      </w:r>
      <w:r>
        <w:fldChar w:fldCharType="separate"/>
      </w:r>
      <w:r>
        <w:rPr>
          <w:noProof/>
        </w:rPr>
        <w:t>1</w:t>
      </w:r>
      <w:r>
        <w:rPr>
          <w:noProof/>
        </w:rPr>
        <w:fldChar w:fldCharType="end"/>
      </w:r>
      <w:r>
        <w:t xml:space="preserve">: Proposed PDSCH SSB-less </w:t>
      </w:r>
      <w:proofErr w:type="spellStart"/>
      <w:r>
        <w:t>SCell</w:t>
      </w:r>
      <w:proofErr w:type="spellEnd"/>
      <w:r>
        <w:t xml:space="preserve"> FR1 inter-band CA test setup, based on legacy CA demodulation testing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3626"/>
        <w:gridCol w:w="825"/>
        <w:gridCol w:w="3354"/>
      </w:tblGrid>
      <w:tr w:rsidR="002754DC" w:rsidRPr="00AB473C" w14:paraId="555B43BA" w14:textId="77777777" w:rsidTr="00A40033">
        <w:tc>
          <w:tcPr>
            <w:tcW w:w="5455" w:type="dxa"/>
            <w:gridSpan w:val="2"/>
            <w:shd w:val="clear" w:color="auto" w:fill="auto"/>
          </w:tcPr>
          <w:p w14:paraId="542BDF70" w14:textId="77777777" w:rsidR="002754DC" w:rsidRPr="00AB473C" w:rsidRDefault="002754DC" w:rsidP="00A40033">
            <w:pPr>
              <w:pStyle w:val="TAH"/>
            </w:pPr>
            <w:r w:rsidRPr="00AB473C">
              <w:t>Parameter</w:t>
            </w:r>
          </w:p>
        </w:tc>
        <w:tc>
          <w:tcPr>
            <w:tcW w:w="825" w:type="dxa"/>
            <w:shd w:val="clear" w:color="auto" w:fill="auto"/>
          </w:tcPr>
          <w:p w14:paraId="3227C05A" w14:textId="77777777" w:rsidR="002754DC" w:rsidRPr="00AB473C" w:rsidRDefault="002754DC" w:rsidP="00A40033">
            <w:pPr>
              <w:pStyle w:val="TAH"/>
            </w:pPr>
            <w:r w:rsidRPr="00AB473C">
              <w:t>Unit</w:t>
            </w:r>
          </w:p>
        </w:tc>
        <w:tc>
          <w:tcPr>
            <w:tcW w:w="3354" w:type="dxa"/>
            <w:shd w:val="clear" w:color="auto" w:fill="auto"/>
          </w:tcPr>
          <w:p w14:paraId="3A0B0F6B" w14:textId="77777777" w:rsidR="002754DC" w:rsidRPr="00AB473C" w:rsidRDefault="002754DC" w:rsidP="00A40033">
            <w:pPr>
              <w:pStyle w:val="TAH"/>
            </w:pPr>
            <w:r w:rsidRPr="00AB473C">
              <w:t>Value</w:t>
            </w:r>
          </w:p>
        </w:tc>
      </w:tr>
      <w:tr w:rsidR="002754DC" w:rsidRPr="00AB473C" w14:paraId="7A5799B9" w14:textId="77777777" w:rsidTr="00A40033">
        <w:tc>
          <w:tcPr>
            <w:tcW w:w="5455" w:type="dxa"/>
            <w:gridSpan w:val="2"/>
            <w:shd w:val="clear" w:color="auto" w:fill="auto"/>
            <w:vAlign w:val="center"/>
          </w:tcPr>
          <w:p w14:paraId="294217D4" w14:textId="77777777" w:rsidR="002754DC" w:rsidRPr="00AB473C" w:rsidRDefault="002754DC" w:rsidP="00A40033">
            <w:pPr>
              <w:pStyle w:val="TAL"/>
              <w:keepNext w:val="0"/>
              <w:keepLines w:val="0"/>
              <w:rPr>
                <w:rFonts w:eastAsia="宋体"/>
              </w:rPr>
            </w:pPr>
            <w:r w:rsidRPr="00AB473C">
              <w:rPr>
                <w:rFonts w:eastAsia="宋体"/>
              </w:rPr>
              <w:t>Duplex mode</w:t>
            </w:r>
          </w:p>
        </w:tc>
        <w:tc>
          <w:tcPr>
            <w:tcW w:w="825" w:type="dxa"/>
            <w:shd w:val="clear" w:color="auto" w:fill="auto"/>
            <w:vAlign w:val="center"/>
          </w:tcPr>
          <w:p w14:paraId="6798F103" w14:textId="77777777" w:rsidR="002754DC" w:rsidRPr="00AB473C" w:rsidRDefault="002754DC" w:rsidP="00A40033">
            <w:pPr>
              <w:pStyle w:val="TAC"/>
              <w:keepNext w:val="0"/>
              <w:keepLines w:val="0"/>
            </w:pPr>
          </w:p>
        </w:tc>
        <w:tc>
          <w:tcPr>
            <w:tcW w:w="3354" w:type="dxa"/>
            <w:shd w:val="clear" w:color="auto" w:fill="auto"/>
            <w:vAlign w:val="center"/>
          </w:tcPr>
          <w:p w14:paraId="7162E77D" w14:textId="77777777" w:rsidR="002754DC" w:rsidRPr="00AB473C" w:rsidRDefault="002754DC" w:rsidP="00A40033">
            <w:pPr>
              <w:pStyle w:val="TAC"/>
              <w:keepNext w:val="0"/>
              <w:keepLines w:val="0"/>
              <w:rPr>
                <w:lang w:val="en-US"/>
              </w:rPr>
            </w:pPr>
            <w:r w:rsidRPr="00AB473C">
              <w:t>TDD</w:t>
            </w:r>
          </w:p>
        </w:tc>
      </w:tr>
      <w:tr w:rsidR="002754DC" w:rsidRPr="00AB473C" w14:paraId="1D8E8681" w14:textId="77777777" w:rsidTr="00A40033">
        <w:tc>
          <w:tcPr>
            <w:tcW w:w="5455" w:type="dxa"/>
            <w:gridSpan w:val="2"/>
            <w:shd w:val="clear" w:color="auto" w:fill="auto"/>
            <w:vAlign w:val="center"/>
          </w:tcPr>
          <w:p w14:paraId="0DB13D08" w14:textId="77777777" w:rsidR="002754DC" w:rsidRPr="00AB473C" w:rsidRDefault="002754DC" w:rsidP="00A40033">
            <w:pPr>
              <w:pStyle w:val="TAL"/>
              <w:keepNext w:val="0"/>
              <w:keepLines w:val="0"/>
              <w:rPr>
                <w:rFonts w:eastAsia="宋体"/>
              </w:rPr>
            </w:pPr>
            <w:r w:rsidRPr="00AB473C">
              <w:rPr>
                <w:rFonts w:eastAsia="宋体"/>
              </w:rPr>
              <w:t>Active DL BWP index</w:t>
            </w:r>
          </w:p>
        </w:tc>
        <w:tc>
          <w:tcPr>
            <w:tcW w:w="825" w:type="dxa"/>
            <w:shd w:val="clear" w:color="auto" w:fill="auto"/>
            <w:vAlign w:val="center"/>
          </w:tcPr>
          <w:p w14:paraId="637F01E5" w14:textId="77777777" w:rsidR="002754DC" w:rsidRPr="00AB473C" w:rsidRDefault="002754DC" w:rsidP="00A40033">
            <w:pPr>
              <w:pStyle w:val="TAC"/>
              <w:keepNext w:val="0"/>
              <w:keepLines w:val="0"/>
            </w:pPr>
          </w:p>
        </w:tc>
        <w:tc>
          <w:tcPr>
            <w:tcW w:w="3354" w:type="dxa"/>
            <w:shd w:val="clear" w:color="auto" w:fill="auto"/>
            <w:vAlign w:val="center"/>
          </w:tcPr>
          <w:p w14:paraId="1A788B8E" w14:textId="77777777" w:rsidR="002754DC" w:rsidRPr="00AB473C" w:rsidRDefault="002754DC" w:rsidP="00A40033">
            <w:pPr>
              <w:pStyle w:val="TAC"/>
              <w:keepNext w:val="0"/>
              <w:keepLines w:val="0"/>
            </w:pPr>
            <w:r w:rsidRPr="00AB473C">
              <w:t>1</w:t>
            </w:r>
          </w:p>
        </w:tc>
      </w:tr>
      <w:tr w:rsidR="002754DC" w:rsidRPr="00AB473C" w14:paraId="2B10ECE3" w14:textId="77777777" w:rsidTr="00A40033">
        <w:tc>
          <w:tcPr>
            <w:tcW w:w="5455" w:type="dxa"/>
            <w:gridSpan w:val="2"/>
            <w:shd w:val="clear" w:color="auto" w:fill="auto"/>
            <w:vAlign w:val="center"/>
          </w:tcPr>
          <w:p w14:paraId="7FCAB403" w14:textId="77777777" w:rsidR="002754DC" w:rsidRPr="00AB473C" w:rsidRDefault="002754DC" w:rsidP="00A40033">
            <w:pPr>
              <w:pStyle w:val="TAL"/>
              <w:keepNext w:val="0"/>
              <w:keepLines w:val="0"/>
              <w:rPr>
                <w:rFonts w:eastAsia="宋体"/>
              </w:rPr>
            </w:pPr>
            <w:r w:rsidRPr="00AB473C">
              <w:rPr>
                <w:rFonts w:eastAsia="宋体"/>
              </w:rPr>
              <w:t>Channel model</w:t>
            </w:r>
          </w:p>
        </w:tc>
        <w:tc>
          <w:tcPr>
            <w:tcW w:w="825" w:type="dxa"/>
            <w:shd w:val="clear" w:color="auto" w:fill="auto"/>
            <w:vAlign w:val="center"/>
          </w:tcPr>
          <w:p w14:paraId="1E68DD4A" w14:textId="77777777" w:rsidR="002754DC" w:rsidRPr="00AB473C" w:rsidRDefault="002754DC" w:rsidP="00A40033">
            <w:pPr>
              <w:pStyle w:val="TAC"/>
              <w:keepNext w:val="0"/>
              <w:keepLines w:val="0"/>
            </w:pPr>
          </w:p>
        </w:tc>
        <w:tc>
          <w:tcPr>
            <w:tcW w:w="3354" w:type="dxa"/>
            <w:shd w:val="clear" w:color="auto" w:fill="auto"/>
            <w:vAlign w:val="center"/>
          </w:tcPr>
          <w:p w14:paraId="37FE1FA6" w14:textId="77777777" w:rsidR="002754DC" w:rsidRPr="00AB473C" w:rsidRDefault="002754DC" w:rsidP="00A40033">
            <w:pPr>
              <w:pStyle w:val="TAC"/>
              <w:keepNext w:val="0"/>
              <w:keepLines w:val="0"/>
              <w:rPr>
                <w:lang w:val="en-US"/>
              </w:rPr>
            </w:pPr>
            <w:r w:rsidRPr="00AB473C">
              <w:rPr>
                <w:lang w:val="en-US"/>
              </w:rPr>
              <w:t>{TDLA30-10}</w:t>
            </w:r>
          </w:p>
        </w:tc>
      </w:tr>
      <w:tr w:rsidR="002754DC" w:rsidRPr="00AB473C" w14:paraId="2FD64DD6" w14:textId="77777777" w:rsidTr="00A40033">
        <w:tc>
          <w:tcPr>
            <w:tcW w:w="5455" w:type="dxa"/>
            <w:gridSpan w:val="2"/>
            <w:shd w:val="clear" w:color="auto" w:fill="auto"/>
            <w:vAlign w:val="center"/>
          </w:tcPr>
          <w:p w14:paraId="435C822D" w14:textId="77777777" w:rsidR="002754DC" w:rsidRPr="00AB473C" w:rsidRDefault="002754DC" w:rsidP="00A40033">
            <w:pPr>
              <w:pStyle w:val="TAL"/>
              <w:keepNext w:val="0"/>
              <w:keepLines w:val="0"/>
              <w:rPr>
                <w:rFonts w:eastAsia="宋体"/>
              </w:rPr>
            </w:pPr>
            <w:r w:rsidRPr="00AB473C">
              <w:rPr>
                <w:rFonts w:eastAsia="宋体"/>
              </w:rPr>
              <w:t>Antenna configuration</w:t>
            </w:r>
          </w:p>
        </w:tc>
        <w:tc>
          <w:tcPr>
            <w:tcW w:w="825" w:type="dxa"/>
            <w:shd w:val="clear" w:color="auto" w:fill="auto"/>
            <w:vAlign w:val="center"/>
          </w:tcPr>
          <w:p w14:paraId="4EFADDA6" w14:textId="77777777" w:rsidR="002754DC" w:rsidRPr="00AB473C" w:rsidRDefault="002754DC" w:rsidP="00A40033">
            <w:pPr>
              <w:pStyle w:val="TAC"/>
              <w:keepNext w:val="0"/>
              <w:keepLines w:val="0"/>
            </w:pPr>
          </w:p>
        </w:tc>
        <w:tc>
          <w:tcPr>
            <w:tcW w:w="3354" w:type="dxa"/>
            <w:shd w:val="clear" w:color="auto" w:fill="auto"/>
            <w:vAlign w:val="center"/>
          </w:tcPr>
          <w:p w14:paraId="09161953" w14:textId="77777777" w:rsidR="002754DC" w:rsidRPr="00AB473C" w:rsidRDefault="002754DC" w:rsidP="00A40033">
            <w:pPr>
              <w:pStyle w:val="TAC"/>
              <w:keepNext w:val="0"/>
              <w:keepLines w:val="0"/>
            </w:pPr>
            <w:r w:rsidRPr="00AB473C">
              <w:t>2x2, ULA Low</w:t>
            </w:r>
          </w:p>
        </w:tc>
      </w:tr>
      <w:tr w:rsidR="002754DC" w:rsidRPr="00AB473C" w14:paraId="2F6F6691" w14:textId="77777777" w:rsidTr="00A40033">
        <w:tc>
          <w:tcPr>
            <w:tcW w:w="5455" w:type="dxa"/>
            <w:gridSpan w:val="2"/>
            <w:shd w:val="clear" w:color="auto" w:fill="auto"/>
            <w:vAlign w:val="center"/>
          </w:tcPr>
          <w:p w14:paraId="4B74C58F" w14:textId="77777777" w:rsidR="002754DC" w:rsidRPr="00AB473C" w:rsidRDefault="002754DC" w:rsidP="00A40033">
            <w:pPr>
              <w:pStyle w:val="TAL"/>
              <w:keepNext w:val="0"/>
              <w:keepLines w:val="0"/>
              <w:rPr>
                <w:rFonts w:eastAsia="宋体"/>
              </w:rPr>
            </w:pPr>
            <w:r w:rsidRPr="00AB473C">
              <w:rPr>
                <w:rFonts w:eastAsia="宋体"/>
              </w:rPr>
              <w:t>Fraction of maximum throughput (%)</w:t>
            </w:r>
          </w:p>
        </w:tc>
        <w:tc>
          <w:tcPr>
            <w:tcW w:w="825" w:type="dxa"/>
            <w:shd w:val="clear" w:color="auto" w:fill="auto"/>
            <w:vAlign w:val="center"/>
          </w:tcPr>
          <w:p w14:paraId="59CBEF57" w14:textId="77777777" w:rsidR="002754DC" w:rsidRPr="00AB473C" w:rsidRDefault="002754DC" w:rsidP="00A40033">
            <w:pPr>
              <w:pStyle w:val="TAC"/>
              <w:keepNext w:val="0"/>
              <w:keepLines w:val="0"/>
            </w:pPr>
          </w:p>
        </w:tc>
        <w:tc>
          <w:tcPr>
            <w:tcW w:w="3354" w:type="dxa"/>
            <w:shd w:val="clear" w:color="auto" w:fill="auto"/>
            <w:vAlign w:val="center"/>
          </w:tcPr>
          <w:p w14:paraId="7FA9C820" w14:textId="77777777" w:rsidR="002754DC" w:rsidRPr="00AB473C" w:rsidRDefault="002754DC" w:rsidP="00A40033">
            <w:pPr>
              <w:pStyle w:val="TAC"/>
              <w:keepNext w:val="0"/>
              <w:keepLines w:val="0"/>
              <w:rPr>
                <w:lang w:val="en-US"/>
              </w:rPr>
            </w:pPr>
            <w:r w:rsidRPr="00AB473C">
              <w:rPr>
                <w:lang w:val="en-US"/>
              </w:rPr>
              <w:t>70</w:t>
            </w:r>
            <w:r w:rsidRPr="00AB473C">
              <w:rPr>
                <w:lang w:val="en-US"/>
              </w:rPr>
              <w:br/>
              <w:t xml:space="preserve">(Only </w:t>
            </w:r>
            <w:proofErr w:type="spellStart"/>
            <w:r w:rsidRPr="00AB473C">
              <w:rPr>
                <w:lang w:val="en-US"/>
              </w:rPr>
              <w:t>SCell</w:t>
            </w:r>
            <w:proofErr w:type="spellEnd"/>
            <w:r w:rsidRPr="00AB473C">
              <w:rPr>
                <w:lang w:val="en-US"/>
              </w:rPr>
              <w:t xml:space="preserve"> measured)</w:t>
            </w:r>
          </w:p>
        </w:tc>
      </w:tr>
      <w:tr w:rsidR="002754DC" w:rsidRPr="00AB473C" w14:paraId="67CFE2DE" w14:textId="77777777" w:rsidTr="00A40033">
        <w:tc>
          <w:tcPr>
            <w:tcW w:w="5455" w:type="dxa"/>
            <w:gridSpan w:val="2"/>
            <w:shd w:val="clear" w:color="auto" w:fill="auto"/>
            <w:vAlign w:val="center"/>
          </w:tcPr>
          <w:p w14:paraId="5FBE94BA" w14:textId="77777777" w:rsidR="002754DC" w:rsidRPr="00AB473C" w:rsidRDefault="002754DC" w:rsidP="00A40033">
            <w:pPr>
              <w:pStyle w:val="TAL"/>
              <w:keepNext w:val="0"/>
              <w:keepLines w:val="0"/>
              <w:rPr>
                <w:rFonts w:eastAsia="宋体"/>
              </w:rPr>
            </w:pPr>
            <w:r w:rsidRPr="00AB473C">
              <w:rPr>
                <w:rFonts w:eastAsia="宋体"/>
              </w:rPr>
              <w:t>SCS/CBW</w:t>
            </w:r>
          </w:p>
        </w:tc>
        <w:tc>
          <w:tcPr>
            <w:tcW w:w="825" w:type="dxa"/>
            <w:shd w:val="clear" w:color="auto" w:fill="auto"/>
            <w:vAlign w:val="center"/>
          </w:tcPr>
          <w:p w14:paraId="2D5C8B6C" w14:textId="77777777" w:rsidR="002754DC" w:rsidRPr="00AB473C" w:rsidRDefault="002754DC" w:rsidP="00A40033">
            <w:pPr>
              <w:pStyle w:val="TAC"/>
              <w:keepNext w:val="0"/>
              <w:keepLines w:val="0"/>
            </w:pPr>
          </w:p>
        </w:tc>
        <w:tc>
          <w:tcPr>
            <w:tcW w:w="3354" w:type="dxa"/>
            <w:shd w:val="clear" w:color="auto" w:fill="auto"/>
            <w:vAlign w:val="center"/>
          </w:tcPr>
          <w:p w14:paraId="525D7EA2" w14:textId="77777777" w:rsidR="002754DC" w:rsidRPr="00AB473C" w:rsidRDefault="002754DC" w:rsidP="00A40033">
            <w:pPr>
              <w:pStyle w:val="TAC"/>
              <w:keepNext w:val="0"/>
              <w:keepLines w:val="0"/>
              <w:rPr>
                <w:lang w:val="en-US"/>
              </w:rPr>
            </w:pPr>
            <w:r w:rsidRPr="00AB473C">
              <w:rPr>
                <w:lang w:val="en-US"/>
              </w:rPr>
              <w:t>30kHz/40MHz (106 PRB)</w:t>
            </w:r>
          </w:p>
        </w:tc>
      </w:tr>
      <w:tr w:rsidR="002754DC" w:rsidRPr="00AB473C" w14:paraId="7B75F474" w14:textId="77777777" w:rsidTr="00A40033">
        <w:tc>
          <w:tcPr>
            <w:tcW w:w="5455" w:type="dxa"/>
            <w:gridSpan w:val="2"/>
            <w:shd w:val="clear" w:color="auto" w:fill="auto"/>
            <w:vAlign w:val="center"/>
          </w:tcPr>
          <w:p w14:paraId="2D3F4C92" w14:textId="77777777" w:rsidR="002754DC" w:rsidRPr="00AB473C" w:rsidRDefault="002754DC" w:rsidP="00A40033">
            <w:pPr>
              <w:pStyle w:val="TAL"/>
              <w:keepNext w:val="0"/>
              <w:keepLines w:val="0"/>
              <w:rPr>
                <w:rFonts w:eastAsia="宋体"/>
              </w:rPr>
            </w:pPr>
            <w:r w:rsidRPr="00AB473C">
              <w:rPr>
                <w:rFonts w:eastAsia="宋体"/>
              </w:rPr>
              <w:t>MCS</w:t>
            </w:r>
          </w:p>
        </w:tc>
        <w:tc>
          <w:tcPr>
            <w:tcW w:w="825" w:type="dxa"/>
            <w:shd w:val="clear" w:color="auto" w:fill="auto"/>
            <w:vAlign w:val="center"/>
          </w:tcPr>
          <w:p w14:paraId="7069426C" w14:textId="77777777" w:rsidR="002754DC" w:rsidRPr="00AB473C" w:rsidRDefault="002754DC" w:rsidP="00A40033">
            <w:pPr>
              <w:pStyle w:val="TAC"/>
              <w:keepNext w:val="0"/>
              <w:keepLines w:val="0"/>
            </w:pPr>
          </w:p>
        </w:tc>
        <w:tc>
          <w:tcPr>
            <w:tcW w:w="3354" w:type="dxa"/>
            <w:shd w:val="clear" w:color="auto" w:fill="auto"/>
            <w:vAlign w:val="center"/>
          </w:tcPr>
          <w:p w14:paraId="11260AB8" w14:textId="77777777" w:rsidR="002754DC" w:rsidRPr="00AB473C" w:rsidRDefault="002754DC" w:rsidP="00A40033">
            <w:pPr>
              <w:pStyle w:val="TAC"/>
              <w:keepNext w:val="0"/>
              <w:keepLines w:val="0"/>
              <w:rPr>
                <w:lang w:val="en-US"/>
              </w:rPr>
            </w:pPr>
            <w:r w:rsidRPr="00AB473C">
              <w:rPr>
                <w:lang w:val="en-US"/>
              </w:rPr>
              <w:t>{16QAM, 0.48 (MCS13)}</w:t>
            </w:r>
          </w:p>
        </w:tc>
      </w:tr>
      <w:tr w:rsidR="002754DC" w:rsidRPr="00AB473C" w14:paraId="711B214A" w14:textId="77777777" w:rsidTr="00A40033">
        <w:tc>
          <w:tcPr>
            <w:tcW w:w="5455" w:type="dxa"/>
            <w:gridSpan w:val="2"/>
            <w:shd w:val="clear" w:color="auto" w:fill="auto"/>
            <w:vAlign w:val="center"/>
          </w:tcPr>
          <w:p w14:paraId="77300E82" w14:textId="77777777" w:rsidR="002754DC" w:rsidRPr="00AB473C" w:rsidRDefault="002754DC" w:rsidP="00A40033">
            <w:pPr>
              <w:pStyle w:val="TAL"/>
              <w:keepNext w:val="0"/>
              <w:keepLines w:val="0"/>
              <w:rPr>
                <w:rFonts w:eastAsia="宋体"/>
              </w:rPr>
            </w:pPr>
            <w:r w:rsidRPr="00AB473C">
              <w:rPr>
                <w:rFonts w:eastAsia="宋体"/>
              </w:rPr>
              <w:t>Channel estimation</w:t>
            </w:r>
          </w:p>
        </w:tc>
        <w:tc>
          <w:tcPr>
            <w:tcW w:w="825" w:type="dxa"/>
            <w:shd w:val="clear" w:color="auto" w:fill="auto"/>
            <w:vAlign w:val="center"/>
          </w:tcPr>
          <w:p w14:paraId="09A9818C" w14:textId="77777777" w:rsidR="002754DC" w:rsidRPr="00AB473C" w:rsidRDefault="002754DC" w:rsidP="00A40033">
            <w:pPr>
              <w:pStyle w:val="TAC"/>
              <w:keepNext w:val="0"/>
              <w:keepLines w:val="0"/>
            </w:pPr>
          </w:p>
        </w:tc>
        <w:tc>
          <w:tcPr>
            <w:tcW w:w="3354" w:type="dxa"/>
            <w:shd w:val="clear" w:color="auto" w:fill="auto"/>
            <w:vAlign w:val="center"/>
          </w:tcPr>
          <w:p w14:paraId="46DB9620" w14:textId="77777777" w:rsidR="002754DC" w:rsidRPr="00AB473C" w:rsidRDefault="002754DC" w:rsidP="00A40033">
            <w:pPr>
              <w:pStyle w:val="TAC"/>
              <w:keepNext w:val="0"/>
              <w:keepLines w:val="0"/>
              <w:rPr>
                <w:lang w:val="en-US"/>
              </w:rPr>
            </w:pPr>
            <w:r w:rsidRPr="00AB473C">
              <w:rPr>
                <w:lang w:val="en-US"/>
              </w:rPr>
              <w:t>DM-RS based: non-ideal/practical</w:t>
            </w:r>
          </w:p>
        </w:tc>
      </w:tr>
      <w:tr w:rsidR="002754DC" w:rsidRPr="00AB473C" w14:paraId="632F280A" w14:textId="77777777" w:rsidTr="00A40033">
        <w:tc>
          <w:tcPr>
            <w:tcW w:w="5455" w:type="dxa"/>
            <w:gridSpan w:val="2"/>
            <w:shd w:val="clear" w:color="auto" w:fill="auto"/>
            <w:vAlign w:val="center"/>
          </w:tcPr>
          <w:p w14:paraId="38D901A7" w14:textId="77777777" w:rsidR="002754DC" w:rsidRPr="00AB473C" w:rsidRDefault="002754DC" w:rsidP="00A40033">
            <w:pPr>
              <w:pStyle w:val="TAL"/>
              <w:keepNext w:val="0"/>
              <w:keepLines w:val="0"/>
              <w:rPr>
                <w:rFonts w:eastAsia="宋体"/>
              </w:rPr>
            </w:pPr>
            <w:r w:rsidRPr="00AB473C">
              <w:rPr>
                <w:rFonts w:eastAsia="宋体"/>
              </w:rPr>
              <w:t>TO Estimation &amp; Compensation</w:t>
            </w:r>
          </w:p>
        </w:tc>
        <w:tc>
          <w:tcPr>
            <w:tcW w:w="825" w:type="dxa"/>
            <w:shd w:val="clear" w:color="auto" w:fill="auto"/>
            <w:vAlign w:val="center"/>
          </w:tcPr>
          <w:p w14:paraId="7821418D" w14:textId="77777777" w:rsidR="002754DC" w:rsidRPr="00AB473C" w:rsidRDefault="002754DC" w:rsidP="00A40033">
            <w:pPr>
              <w:pStyle w:val="TAC"/>
              <w:keepNext w:val="0"/>
              <w:keepLines w:val="0"/>
            </w:pPr>
          </w:p>
        </w:tc>
        <w:tc>
          <w:tcPr>
            <w:tcW w:w="3354" w:type="dxa"/>
            <w:shd w:val="clear" w:color="auto" w:fill="auto"/>
            <w:vAlign w:val="center"/>
          </w:tcPr>
          <w:p w14:paraId="2EDCAEEB" w14:textId="77777777" w:rsidR="002754DC" w:rsidRPr="00AB473C" w:rsidRDefault="002754DC" w:rsidP="00A40033">
            <w:pPr>
              <w:pStyle w:val="TAC"/>
              <w:keepNext w:val="0"/>
              <w:keepLines w:val="0"/>
              <w:rPr>
                <w:lang w:val="en-US"/>
              </w:rPr>
            </w:pPr>
            <w:r w:rsidRPr="00AB473C">
              <w:rPr>
                <w:lang w:val="en-US"/>
              </w:rPr>
              <w:t>As per implementation</w:t>
            </w:r>
          </w:p>
        </w:tc>
      </w:tr>
      <w:tr w:rsidR="002754DC" w:rsidRPr="00AB473C" w14:paraId="6BF63247" w14:textId="77777777" w:rsidTr="00A40033">
        <w:tc>
          <w:tcPr>
            <w:tcW w:w="5455" w:type="dxa"/>
            <w:gridSpan w:val="2"/>
            <w:shd w:val="clear" w:color="auto" w:fill="auto"/>
            <w:vAlign w:val="center"/>
          </w:tcPr>
          <w:p w14:paraId="231FEA17" w14:textId="77777777" w:rsidR="002754DC" w:rsidRPr="00AB473C" w:rsidRDefault="002754DC" w:rsidP="00A40033">
            <w:pPr>
              <w:pStyle w:val="TAL"/>
              <w:keepNext w:val="0"/>
              <w:keepLines w:val="0"/>
              <w:rPr>
                <w:rFonts w:eastAsia="宋体"/>
              </w:rPr>
            </w:pPr>
            <w:r w:rsidRPr="00AB473C">
              <w:rPr>
                <w:rFonts w:eastAsia="宋体"/>
              </w:rPr>
              <w:t xml:space="preserve">TO </w:t>
            </w:r>
          </w:p>
        </w:tc>
        <w:tc>
          <w:tcPr>
            <w:tcW w:w="825" w:type="dxa"/>
            <w:shd w:val="clear" w:color="auto" w:fill="auto"/>
            <w:vAlign w:val="center"/>
          </w:tcPr>
          <w:p w14:paraId="1A6441C2" w14:textId="77777777" w:rsidR="002754DC" w:rsidRPr="00AB473C" w:rsidRDefault="002754DC" w:rsidP="00A40033">
            <w:pPr>
              <w:pStyle w:val="TAC"/>
              <w:keepNext w:val="0"/>
              <w:keepLines w:val="0"/>
            </w:pPr>
          </w:p>
        </w:tc>
        <w:tc>
          <w:tcPr>
            <w:tcW w:w="3354" w:type="dxa"/>
            <w:shd w:val="clear" w:color="auto" w:fill="auto"/>
            <w:vAlign w:val="center"/>
          </w:tcPr>
          <w:p w14:paraId="133B7B4F" w14:textId="77777777" w:rsidR="002754DC" w:rsidRPr="00AB473C" w:rsidRDefault="002754DC" w:rsidP="00A40033">
            <w:pPr>
              <w:pStyle w:val="TAC"/>
              <w:keepNext w:val="0"/>
              <w:keepLines w:val="0"/>
              <w:rPr>
                <w:lang w:val="en-US"/>
              </w:rPr>
            </w:pPr>
            <w:r w:rsidRPr="00AB473C">
              <w:rPr>
                <w:lang w:val="en-US"/>
              </w:rPr>
              <w:t>{-0.9, -0.4, 0, 0.4, 0.9} CP</w:t>
            </w:r>
          </w:p>
        </w:tc>
      </w:tr>
      <w:tr w:rsidR="002754DC" w:rsidRPr="00AB473C" w14:paraId="44398545" w14:textId="77777777" w:rsidTr="00A40033">
        <w:tc>
          <w:tcPr>
            <w:tcW w:w="5455" w:type="dxa"/>
            <w:gridSpan w:val="2"/>
            <w:shd w:val="clear" w:color="auto" w:fill="auto"/>
            <w:vAlign w:val="center"/>
          </w:tcPr>
          <w:p w14:paraId="5EF3D0EA" w14:textId="77777777" w:rsidR="002754DC" w:rsidRPr="00AB473C" w:rsidRDefault="002754DC" w:rsidP="00A40033">
            <w:pPr>
              <w:pStyle w:val="TAL"/>
              <w:keepNext w:val="0"/>
              <w:keepLines w:val="0"/>
              <w:rPr>
                <w:rFonts w:eastAsia="宋体"/>
              </w:rPr>
            </w:pPr>
            <w:r w:rsidRPr="00AB473C">
              <w:rPr>
                <w:rFonts w:eastAsia="宋体"/>
              </w:rPr>
              <w:t>FFT window shift target</w:t>
            </w:r>
          </w:p>
        </w:tc>
        <w:tc>
          <w:tcPr>
            <w:tcW w:w="825" w:type="dxa"/>
            <w:shd w:val="clear" w:color="auto" w:fill="auto"/>
            <w:vAlign w:val="center"/>
          </w:tcPr>
          <w:p w14:paraId="4AA29C6A" w14:textId="77777777" w:rsidR="002754DC" w:rsidRPr="00AB473C" w:rsidRDefault="002754DC" w:rsidP="00A40033">
            <w:pPr>
              <w:pStyle w:val="TAC"/>
              <w:keepNext w:val="0"/>
              <w:keepLines w:val="0"/>
            </w:pPr>
          </w:p>
        </w:tc>
        <w:tc>
          <w:tcPr>
            <w:tcW w:w="3354" w:type="dxa"/>
            <w:shd w:val="clear" w:color="auto" w:fill="auto"/>
            <w:vAlign w:val="center"/>
          </w:tcPr>
          <w:p w14:paraId="5B576E91" w14:textId="77777777" w:rsidR="002754DC" w:rsidRPr="00AB473C" w:rsidRDefault="002754DC" w:rsidP="00A40033">
            <w:pPr>
              <w:pStyle w:val="TAC"/>
              <w:keepNext w:val="0"/>
              <w:keepLines w:val="0"/>
              <w:rPr>
                <w:lang w:val="en-US"/>
              </w:rPr>
            </w:pPr>
            <w:r w:rsidRPr="00AB473C">
              <w:rPr>
                <w:lang w:val="en-US"/>
              </w:rPr>
              <w:t>{As per implementation}</w:t>
            </w:r>
          </w:p>
        </w:tc>
      </w:tr>
      <w:tr w:rsidR="002754DC" w:rsidRPr="00AB473C" w14:paraId="14623FA7" w14:textId="77777777" w:rsidTr="00A40033">
        <w:tc>
          <w:tcPr>
            <w:tcW w:w="5455" w:type="dxa"/>
            <w:gridSpan w:val="2"/>
            <w:shd w:val="clear" w:color="auto" w:fill="auto"/>
            <w:vAlign w:val="center"/>
          </w:tcPr>
          <w:p w14:paraId="6DBA84AD" w14:textId="77777777" w:rsidR="002754DC" w:rsidRPr="00AB473C" w:rsidRDefault="002754DC" w:rsidP="00A40033">
            <w:pPr>
              <w:pStyle w:val="TAL"/>
              <w:keepNext w:val="0"/>
              <w:keepLines w:val="0"/>
              <w:rPr>
                <w:rFonts w:eastAsia="宋体"/>
              </w:rPr>
            </w:pPr>
            <w:r w:rsidRPr="00AB473C">
              <w:rPr>
                <w:rFonts w:eastAsia="宋体"/>
              </w:rPr>
              <w:t>SSB/TRS</w:t>
            </w:r>
          </w:p>
        </w:tc>
        <w:tc>
          <w:tcPr>
            <w:tcW w:w="825" w:type="dxa"/>
            <w:shd w:val="clear" w:color="auto" w:fill="auto"/>
            <w:vAlign w:val="center"/>
          </w:tcPr>
          <w:p w14:paraId="2780CE2B" w14:textId="77777777" w:rsidR="002754DC" w:rsidRPr="00AB473C" w:rsidRDefault="002754DC" w:rsidP="00A40033">
            <w:pPr>
              <w:pStyle w:val="TAC"/>
              <w:keepNext w:val="0"/>
              <w:keepLines w:val="0"/>
            </w:pPr>
          </w:p>
        </w:tc>
        <w:tc>
          <w:tcPr>
            <w:tcW w:w="3354" w:type="dxa"/>
            <w:shd w:val="clear" w:color="auto" w:fill="auto"/>
            <w:vAlign w:val="center"/>
          </w:tcPr>
          <w:p w14:paraId="13722210" w14:textId="77777777" w:rsidR="002754DC" w:rsidRPr="00AB473C" w:rsidRDefault="002754DC" w:rsidP="00A40033">
            <w:pPr>
              <w:pStyle w:val="TAC"/>
              <w:keepNext w:val="0"/>
              <w:keepLines w:val="0"/>
              <w:rPr>
                <w:lang w:val="en-US"/>
              </w:rPr>
            </w:pPr>
            <w:proofErr w:type="spellStart"/>
            <w:r w:rsidRPr="00AB473C">
              <w:rPr>
                <w:lang w:val="en-US"/>
              </w:rPr>
              <w:t>PCell</w:t>
            </w:r>
            <w:proofErr w:type="spellEnd"/>
            <w:r w:rsidRPr="00AB473C">
              <w:rPr>
                <w:lang w:val="en-US"/>
              </w:rPr>
              <w:t>: SSB and TRS (optional)</w:t>
            </w:r>
          </w:p>
          <w:p w14:paraId="1C917C82" w14:textId="77777777" w:rsidR="002754DC" w:rsidRPr="00AB473C" w:rsidRDefault="002754DC" w:rsidP="00A40033">
            <w:pPr>
              <w:pStyle w:val="TAC"/>
              <w:keepNext w:val="0"/>
              <w:keepLines w:val="0"/>
              <w:rPr>
                <w:lang w:val="en-US"/>
              </w:rPr>
            </w:pPr>
            <w:proofErr w:type="spellStart"/>
            <w:r w:rsidRPr="00AB473C">
              <w:rPr>
                <w:lang w:val="en-US"/>
              </w:rPr>
              <w:t>SCell</w:t>
            </w:r>
            <w:proofErr w:type="spellEnd"/>
            <w:r w:rsidRPr="00AB473C">
              <w:rPr>
                <w:lang w:val="en-US"/>
              </w:rPr>
              <w:t>: TRS only</w:t>
            </w:r>
          </w:p>
        </w:tc>
      </w:tr>
      <w:tr w:rsidR="002754DC" w:rsidRPr="00AB473C" w14:paraId="101C2E02" w14:textId="77777777" w:rsidTr="00A40033">
        <w:tc>
          <w:tcPr>
            <w:tcW w:w="5455" w:type="dxa"/>
            <w:gridSpan w:val="2"/>
            <w:shd w:val="clear" w:color="auto" w:fill="auto"/>
            <w:vAlign w:val="center"/>
          </w:tcPr>
          <w:p w14:paraId="18309488" w14:textId="77777777" w:rsidR="002754DC" w:rsidRPr="00AB473C" w:rsidRDefault="002754DC" w:rsidP="00A40033">
            <w:pPr>
              <w:pStyle w:val="TAL"/>
              <w:keepNext w:val="0"/>
              <w:keepLines w:val="0"/>
              <w:rPr>
                <w:rFonts w:eastAsia="宋体"/>
              </w:rPr>
            </w:pPr>
            <w:r w:rsidRPr="00AB473C">
              <w:rPr>
                <w:rFonts w:eastAsia="宋体"/>
              </w:rPr>
              <w:t>Precoder</w:t>
            </w:r>
          </w:p>
        </w:tc>
        <w:tc>
          <w:tcPr>
            <w:tcW w:w="825" w:type="dxa"/>
            <w:shd w:val="clear" w:color="auto" w:fill="auto"/>
            <w:vAlign w:val="center"/>
          </w:tcPr>
          <w:p w14:paraId="1ABED4FD" w14:textId="77777777" w:rsidR="002754DC" w:rsidRPr="00AB473C" w:rsidRDefault="002754DC" w:rsidP="00A40033">
            <w:pPr>
              <w:pStyle w:val="TAC"/>
              <w:keepNext w:val="0"/>
              <w:keepLines w:val="0"/>
            </w:pPr>
          </w:p>
        </w:tc>
        <w:tc>
          <w:tcPr>
            <w:tcW w:w="3354" w:type="dxa"/>
            <w:shd w:val="clear" w:color="auto" w:fill="auto"/>
            <w:vAlign w:val="center"/>
          </w:tcPr>
          <w:p w14:paraId="25FDAE80" w14:textId="77777777" w:rsidR="002754DC" w:rsidRPr="00AB473C" w:rsidRDefault="002754DC" w:rsidP="00A40033">
            <w:pPr>
              <w:pStyle w:val="TAC"/>
              <w:rPr>
                <w:lang w:val="en-US"/>
              </w:rPr>
            </w:pPr>
            <w:r w:rsidRPr="00AB473C">
              <w:rPr>
                <w:lang w:val="en-US"/>
              </w:rPr>
              <w:t>Single Panel Type I; Randomized precoder selection for every PRB bundle and updated per slot, with equal probability of each applicable i1/i2 combination or codebook index, chosen from section 5.2.2.2.1 of TS 38.214</w:t>
            </w:r>
          </w:p>
        </w:tc>
      </w:tr>
      <w:tr w:rsidR="002754DC" w:rsidRPr="00AB473C" w14:paraId="545695F1" w14:textId="77777777" w:rsidTr="00A40033">
        <w:tc>
          <w:tcPr>
            <w:tcW w:w="1829" w:type="dxa"/>
            <w:vMerge w:val="restart"/>
            <w:shd w:val="clear" w:color="auto" w:fill="auto"/>
            <w:vAlign w:val="center"/>
          </w:tcPr>
          <w:p w14:paraId="241DBD79" w14:textId="77777777" w:rsidR="002754DC" w:rsidRPr="00AB473C" w:rsidRDefault="002754DC" w:rsidP="00A40033">
            <w:pPr>
              <w:pStyle w:val="TAL"/>
              <w:keepNext w:val="0"/>
              <w:keepLines w:val="0"/>
              <w:rPr>
                <w:rFonts w:eastAsia="宋体"/>
              </w:rPr>
            </w:pPr>
            <w:r w:rsidRPr="00AB473C">
              <w:rPr>
                <w:rFonts w:eastAsia="宋体"/>
              </w:rPr>
              <w:t>PDSCH configuration</w:t>
            </w:r>
          </w:p>
        </w:tc>
        <w:tc>
          <w:tcPr>
            <w:tcW w:w="3626" w:type="dxa"/>
            <w:shd w:val="clear" w:color="auto" w:fill="auto"/>
            <w:vAlign w:val="center"/>
          </w:tcPr>
          <w:p w14:paraId="23FA8E05" w14:textId="77777777" w:rsidR="002754DC" w:rsidRPr="00AB473C" w:rsidRDefault="002754DC" w:rsidP="00A40033">
            <w:pPr>
              <w:pStyle w:val="TAL"/>
              <w:keepNext w:val="0"/>
              <w:keepLines w:val="0"/>
              <w:rPr>
                <w:rFonts w:eastAsia="宋体"/>
              </w:rPr>
            </w:pPr>
            <w:r w:rsidRPr="00AB473C">
              <w:rPr>
                <w:rFonts w:eastAsia="宋体"/>
              </w:rPr>
              <w:t>Mapping type</w:t>
            </w:r>
          </w:p>
        </w:tc>
        <w:tc>
          <w:tcPr>
            <w:tcW w:w="825" w:type="dxa"/>
            <w:shd w:val="clear" w:color="auto" w:fill="auto"/>
            <w:vAlign w:val="center"/>
          </w:tcPr>
          <w:p w14:paraId="5E271F18" w14:textId="77777777" w:rsidR="002754DC" w:rsidRPr="00AB473C" w:rsidRDefault="002754DC" w:rsidP="00A40033">
            <w:pPr>
              <w:pStyle w:val="TAC"/>
              <w:keepNext w:val="0"/>
              <w:keepLines w:val="0"/>
            </w:pPr>
          </w:p>
        </w:tc>
        <w:tc>
          <w:tcPr>
            <w:tcW w:w="3354" w:type="dxa"/>
            <w:shd w:val="clear" w:color="auto" w:fill="auto"/>
            <w:vAlign w:val="center"/>
          </w:tcPr>
          <w:p w14:paraId="1DE0CE49" w14:textId="77777777" w:rsidR="002754DC" w:rsidRPr="00AB473C" w:rsidRDefault="002754DC" w:rsidP="00A40033">
            <w:pPr>
              <w:pStyle w:val="TAC"/>
              <w:keepNext w:val="0"/>
              <w:keepLines w:val="0"/>
            </w:pPr>
            <w:r w:rsidRPr="00AB473C">
              <w:t>Type A</w:t>
            </w:r>
          </w:p>
        </w:tc>
      </w:tr>
      <w:tr w:rsidR="002754DC" w:rsidRPr="00AB473C" w14:paraId="1A53A62F" w14:textId="77777777" w:rsidTr="00A40033">
        <w:tc>
          <w:tcPr>
            <w:tcW w:w="1829" w:type="dxa"/>
            <w:vMerge/>
            <w:shd w:val="clear" w:color="auto" w:fill="auto"/>
            <w:vAlign w:val="center"/>
          </w:tcPr>
          <w:p w14:paraId="18C32D13" w14:textId="77777777" w:rsidR="002754DC" w:rsidRPr="00AB473C" w:rsidRDefault="002754DC" w:rsidP="00A40033">
            <w:pPr>
              <w:pStyle w:val="TAL"/>
              <w:keepNext w:val="0"/>
              <w:keepLines w:val="0"/>
              <w:rPr>
                <w:rFonts w:eastAsia="宋体"/>
              </w:rPr>
            </w:pPr>
          </w:p>
        </w:tc>
        <w:tc>
          <w:tcPr>
            <w:tcW w:w="3626" w:type="dxa"/>
            <w:shd w:val="clear" w:color="auto" w:fill="auto"/>
            <w:vAlign w:val="center"/>
          </w:tcPr>
          <w:p w14:paraId="12A4E24F" w14:textId="77777777" w:rsidR="002754DC" w:rsidRPr="00AB473C" w:rsidRDefault="002754DC" w:rsidP="00A40033">
            <w:pPr>
              <w:pStyle w:val="TAL"/>
              <w:keepNext w:val="0"/>
              <w:keepLines w:val="0"/>
              <w:rPr>
                <w:rFonts w:eastAsia="宋体"/>
              </w:rPr>
            </w:pPr>
            <w:r w:rsidRPr="00AB473C">
              <w:rPr>
                <w:rFonts w:eastAsia="宋体"/>
              </w:rPr>
              <w:t>k0</w:t>
            </w:r>
          </w:p>
        </w:tc>
        <w:tc>
          <w:tcPr>
            <w:tcW w:w="825" w:type="dxa"/>
            <w:shd w:val="clear" w:color="auto" w:fill="auto"/>
            <w:vAlign w:val="center"/>
          </w:tcPr>
          <w:p w14:paraId="5A8AB136" w14:textId="77777777" w:rsidR="002754DC" w:rsidRPr="00AB473C" w:rsidRDefault="002754DC" w:rsidP="00A40033">
            <w:pPr>
              <w:pStyle w:val="TAC"/>
              <w:keepNext w:val="0"/>
              <w:keepLines w:val="0"/>
            </w:pPr>
          </w:p>
        </w:tc>
        <w:tc>
          <w:tcPr>
            <w:tcW w:w="3354" w:type="dxa"/>
            <w:shd w:val="clear" w:color="auto" w:fill="auto"/>
            <w:vAlign w:val="center"/>
          </w:tcPr>
          <w:p w14:paraId="15BD4D85" w14:textId="77777777" w:rsidR="002754DC" w:rsidRPr="00AB473C" w:rsidRDefault="002754DC" w:rsidP="00A40033">
            <w:pPr>
              <w:pStyle w:val="TAC"/>
              <w:keepNext w:val="0"/>
              <w:keepLines w:val="0"/>
            </w:pPr>
            <w:r w:rsidRPr="00AB473C">
              <w:t>0</w:t>
            </w:r>
          </w:p>
        </w:tc>
      </w:tr>
      <w:tr w:rsidR="002754DC" w:rsidRPr="00AB473C" w14:paraId="602110B7" w14:textId="77777777" w:rsidTr="00A40033">
        <w:tc>
          <w:tcPr>
            <w:tcW w:w="1829" w:type="dxa"/>
            <w:vMerge/>
            <w:shd w:val="clear" w:color="auto" w:fill="auto"/>
            <w:vAlign w:val="center"/>
          </w:tcPr>
          <w:p w14:paraId="161B1BC3" w14:textId="77777777" w:rsidR="002754DC" w:rsidRPr="00AB473C" w:rsidRDefault="002754DC" w:rsidP="00A40033">
            <w:pPr>
              <w:pStyle w:val="TAL"/>
              <w:keepNext w:val="0"/>
              <w:keepLines w:val="0"/>
              <w:rPr>
                <w:rFonts w:eastAsia="宋体"/>
              </w:rPr>
            </w:pPr>
          </w:p>
        </w:tc>
        <w:tc>
          <w:tcPr>
            <w:tcW w:w="3626" w:type="dxa"/>
            <w:shd w:val="clear" w:color="auto" w:fill="auto"/>
            <w:vAlign w:val="center"/>
          </w:tcPr>
          <w:p w14:paraId="2904D4A5" w14:textId="77777777" w:rsidR="002754DC" w:rsidRPr="00AB473C" w:rsidRDefault="002754DC" w:rsidP="00A40033">
            <w:pPr>
              <w:pStyle w:val="TAL"/>
              <w:keepNext w:val="0"/>
              <w:keepLines w:val="0"/>
              <w:rPr>
                <w:rFonts w:eastAsia="宋体"/>
              </w:rPr>
            </w:pPr>
            <w:r w:rsidRPr="00AB473C">
              <w:rPr>
                <w:rFonts w:eastAsia="宋体"/>
              </w:rPr>
              <w:t xml:space="preserve">Starting symbol (S) </w:t>
            </w:r>
          </w:p>
        </w:tc>
        <w:tc>
          <w:tcPr>
            <w:tcW w:w="825" w:type="dxa"/>
            <w:shd w:val="clear" w:color="auto" w:fill="auto"/>
            <w:vAlign w:val="center"/>
          </w:tcPr>
          <w:p w14:paraId="395E7863" w14:textId="77777777" w:rsidR="002754DC" w:rsidRPr="00AB473C" w:rsidRDefault="002754DC" w:rsidP="00A40033">
            <w:pPr>
              <w:pStyle w:val="TAC"/>
              <w:keepNext w:val="0"/>
              <w:keepLines w:val="0"/>
            </w:pPr>
          </w:p>
        </w:tc>
        <w:tc>
          <w:tcPr>
            <w:tcW w:w="3354" w:type="dxa"/>
            <w:shd w:val="clear" w:color="auto" w:fill="auto"/>
            <w:vAlign w:val="center"/>
          </w:tcPr>
          <w:p w14:paraId="783D3B83" w14:textId="77777777" w:rsidR="002754DC" w:rsidRPr="00AB473C" w:rsidRDefault="002754DC" w:rsidP="00A40033">
            <w:pPr>
              <w:pStyle w:val="TAC"/>
              <w:keepNext w:val="0"/>
              <w:keepLines w:val="0"/>
            </w:pPr>
            <w:r w:rsidRPr="00AB473C">
              <w:t>2</w:t>
            </w:r>
          </w:p>
        </w:tc>
      </w:tr>
      <w:tr w:rsidR="002754DC" w:rsidRPr="00AB473C" w14:paraId="11B3950E" w14:textId="77777777" w:rsidTr="00A40033">
        <w:tc>
          <w:tcPr>
            <w:tcW w:w="1829" w:type="dxa"/>
            <w:vMerge/>
            <w:shd w:val="clear" w:color="auto" w:fill="auto"/>
            <w:vAlign w:val="center"/>
          </w:tcPr>
          <w:p w14:paraId="6F8B2DB2" w14:textId="77777777" w:rsidR="002754DC" w:rsidRPr="00AB473C" w:rsidRDefault="002754DC" w:rsidP="00A40033">
            <w:pPr>
              <w:pStyle w:val="TAL"/>
              <w:keepNext w:val="0"/>
              <w:keepLines w:val="0"/>
              <w:rPr>
                <w:rFonts w:eastAsia="宋体"/>
              </w:rPr>
            </w:pPr>
          </w:p>
        </w:tc>
        <w:tc>
          <w:tcPr>
            <w:tcW w:w="3626" w:type="dxa"/>
            <w:shd w:val="clear" w:color="auto" w:fill="auto"/>
            <w:vAlign w:val="center"/>
          </w:tcPr>
          <w:p w14:paraId="4964F11C" w14:textId="77777777" w:rsidR="002754DC" w:rsidRPr="00AB473C" w:rsidRDefault="002754DC" w:rsidP="00A40033">
            <w:pPr>
              <w:pStyle w:val="TAL"/>
              <w:keepNext w:val="0"/>
              <w:keepLines w:val="0"/>
              <w:rPr>
                <w:rFonts w:eastAsia="宋体"/>
              </w:rPr>
            </w:pPr>
            <w:r w:rsidRPr="00AB473C">
              <w:rPr>
                <w:rFonts w:eastAsia="宋体"/>
              </w:rPr>
              <w:t>Length (L)</w:t>
            </w:r>
          </w:p>
        </w:tc>
        <w:tc>
          <w:tcPr>
            <w:tcW w:w="825" w:type="dxa"/>
            <w:shd w:val="clear" w:color="auto" w:fill="auto"/>
            <w:vAlign w:val="center"/>
          </w:tcPr>
          <w:p w14:paraId="4082AB4B" w14:textId="77777777" w:rsidR="002754DC" w:rsidRPr="00AB473C" w:rsidRDefault="002754DC" w:rsidP="00A40033">
            <w:pPr>
              <w:pStyle w:val="TAC"/>
              <w:keepNext w:val="0"/>
              <w:keepLines w:val="0"/>
            </w:pPr>
          </w:p>
        </w:tc>
        <w:tc>
          <w:tcPr>
            <w:tcW w:w="3354" w:type="dxa"/>
            <w:shd w:val="clear" w:color="auto" w:fill="auto"/>
            <w:vAlign w:val="center"/>
          </w:tcPr>
          <w:p w14:paraId="6FF23A34" w14:textId="77777777" w:rsidR="002754DC" w:rsidRPr="00AB473C" w:rsidRDefault="002754DC" w:rsidP="00A40033">
            <w:pPr>
              <w:pStyle w:val="TAC"/>
              <w:keepNext w:val="0"/>
              <w:keepLines w:val="0"/>
              <w:rPr>
                <w:lang w:val="en-US" w:eastAsia="zh-CN"/>
              </w:rPr>
            </w:pPr>
            <w:r w:rsidRPr="00AB473C">
              <w:rPr>
                <w:lang w:val="en-US" w:eastAsia="zh-CN"/>
              </w:rPr>
              <w:t>Fill remaining DL symbols in the slot.</w:t>
            </w:r>
          </w:p>
          <w:p w14:paraId="3AAFD48D" w14:textId="77777777" w:rsidR="002754DC" w:rsidRPr="00AB473C" w:rsidRDefault="002754DC" w:rsidP="00A40033">
            <w:pPr>
              <w:pStyle w:val="TAC"/>
              <w:keepNext w:val="0"/>
              <w:keepLines w:val="0"/>
              <w:rPr>
                <w:lang w:val="en-US" w:eastAsia="zh-CN"/>
              </w:rPr>
            </w:pPr>
            <w:r w:rsidRPr="00AB473C">
              <w:rPr>
                <w:lang w:val="en-US" w:eastAsia="zh-CN"/>
              </w:rPr>
              <w:t>12 in normal DL slot</w:t>
            </w:r>
          </w:p>
          <w:p w14:paraId="067A0236" w14:textId="77777777" w:rsidR="002754DC" w:rsidRPr="00AB473C" w:rsidRDefault="002754DC" w:rsidP="00A40033">
            <w:pPr>
              <w:pStyle w:val="TAC"/>
              <w:keepNext w:val="0"/>
              <w:keepLines w:val="0"/>
              <w:rPr>
                <w:lang w:val="en-US" w:eastAsia="zh-CN"/>
              </w:rPr>
            </w:pPr>
            <w:r w:rsidRPr="00AB473C">
              <w:rPr>
                <w:lang w:val="en-US" w:eastAsia="zh-CN"/>
              </w:rPr>
              <w:t>4 in special slot</w:t>
            </w:r>
          </w:p>
        </w:tc>
      </w:tr>
      <w:tr w:rsidR="002754DC" w:rsidRPr="00AB473C" w14:paraId="61B1774B" w14:textId="77777777" w:rsidTr="00A40033">
        <w:tc>
          <w:tcPr>
            <w:tcW w:w="1829" w:type="dxa"/>
            <w:vMerge/>
            <w:shd w:val="clear" w:color="auto" w:fill="auto"/>
            <w:vAlign w:val="center"/>
          </w:tcPr>
          <w:p w14:paraId="3169FFD8" w14:textId="77777777" w:rsidR="002754DC" w:rsidRPr="00AB473C" w:rsidRDefault="002754DC" w:rsidP="00A40033">
            <w:pPr>
              <w:pStyle w:val="TAL"/>
              <w:keepNext w:val="0"/>
              <w:keepLines w:val="0"/>
              <w:rPr>
                <w:rFonts w:eastAsia="宋体"/>
              </w:rPr>
            </w:pPr>
          </w:p>
        </w:tc>
        <w:tc>
          <w:tcPr>
            <w:tcW w:w="3626" w:type="dxa"/>
            <w:shd w:val="clear" w:color="auto" w:fill="auto"/>
            <w:vAlign w:val="center"/>
          </w:tcPr>
          <w:p w14:paraId="4A88DF6E" w14:textId="77777777" w:rsidR="002754DC" w:rsidRPr="00AB473C" w:rsidRDefault="002754DC" w:rsidP="00A40033">
            <w:pPr>
              <w:pStyle w:val="TAL"/>
              <w:keepNext w:val="0"/>
              <w:keepLines w:val="0"/>
              <w:rPr>
                <w:rFonts w:eastAsia="宋体"/>
              </w:rPr>
            </w:pPr>
            <w:r w:rsidRPr="00AB473C">
              <w:rPr>
                <w:rFonts w:eastAsia="宋体"/>
              </w:rPr>
              <w:t>PDSCH aggregation factor</w:t>
            </w:r>
          </w:p>
        </w:tc>
        <w:tc>
          <w:tcPr>
            <w:tcW w:w="825" w:type="dxa"/>
            <w:shd w:val="clear" w:color="auto" w:fill="auto"/>
            <w:vAlign w:val="center"/>
          </w:tcPr>
          <w:p w14:paraId="7FF05041" w14:textId="77777777" w:rsidR="002754DC" w:rsidRPr="00AB473C" w:rsidRDefault="002754DC" w:rsidP="00A40033">
            <w:pPr>
              <w:pStyle w:val="TAC"/>
              <w:keepNext w:val="0"/>
              <w:keepLines w:val="0"/>
            </w:pPr>
          </w:p>
        </w:tc>
        <w:tc>
          <w:tcPr>
            <w:tcW w:w="3354" w:type="dxa"/>
            <w:shd w:val="clear" w:color="auto" w:fill="auto"/>
            <w:vAlign w:val="center"/>
          </w:tcPr>
          <w:p w14:paraId="4143D0E3" w14:textId="77777777" w:rsidR="002754DC" w:rsidRPr="00AB473C" w:rsidRDefault="002754DC" w:rsidP="00A40033">
            <w:pPr>
              <w:pStyle w:val="TAC"/>
              <w:keepNext w:val="0"/>
              <w:keepLines w:val="0"/>
            </w:pPr>
            <w:r w:rsidRPr="00AB473C">
              <w:t>1</w:t>
            </w:r>
          </w:p>
        </w:tc>
      </w:tr>
      <w:tr w:rsidR="002754DC" w:rsidRPr="00AB473C" w14:paraId="40DA21E1" w14:textId="77777777" w:rsidTr="00A40033">
        <w:tc>
          <w:tcPr>
            <w:tcW w:w="1829" w:type="dxa"/>
            <w:vMerge/>
            <w:shd w:val="clear" w:color="auto" w:fill="auto"/>
            <w:vAlign w:val="center"/>
          </w:tcPr>
          <w:p w14:paraId="703A687C" w14:textId="77777777" w:rsidR="002754DC" w:rsidRPr="00AB473C" w:rsidRDefault="002754DC" w:rsidP="00A40033">
            <w:pPr>
              <w:pStyle w:val="TAL"/>
              <w:keepNext w:val="0"/>
              <w:keepLines w:val="0"/>
              <w:rPr>
                <w:rFonts w:eastAsia="宋体"/>
              </w:rPr>
            </w:pPr>
          </w:p>
        </w:tc>
        <w:tc>
          <w:tcPr>
            <w:tcW w:w="3626" w:type="dxa"/>
            <w:shd w:val="clear" w:color="auto" w:fill="auto"/>
            <w:vAlign w:val="center"/>
          </w:tcPr>
          <w:p w14:paraId="0BC76100" w14:textId="77777777" w:rsidR="002754DC" w:rsidRPr="00AB473C" w:rsidRDefault="002754DC" w:rsidP="00A40033">
            <w:pPr>
              <w:pStyle w:val="TAL"/>
              <w:keepNext w:val="0"/>
              <w:keepLines w:val="0"/>
              <w:rPr>
                <w:rFonts w:eastAsia="宋体"/>
              </w:rPr>
            </w:pPr>
            <w:r w:rsidRPr="00AB473C">
              <w:rPr>
                <w:rFonts w:eastAsia="宋体"/>
              </w:rPr>
              <w:t>PRB bundling type</w:t>
            </w:r>
          </w:p>
        </w:tc>
        <w:tc>
          <w:tcPr>
            <w:tcW w:w="825" w:type="dxa"/>
            <w:shd w:val="clear" w:color="auto" w:fill="auto"/>
            <w:vAlign w:val="center"/>
          </w:tcPr>
          <w:p w14:paraId="7AE0EB87" w14:textId="77777777" w:rsidR="002754DC" w:rsidRPr="00AB473C" w:rsidRDefault="002754DC" w:rsidP="00A40033">
            <w:pPr>
              <w:pStyle w:val="TAC"/>
              <w:keepNext w:val="0"/>
              <w:keepLines w:val="0"/>
            </w:pPr>
          </w:p>
        </w:tc>
        <w:tc>
          <w:tcPr>
            <w:tcW w:w="3354" w:type="dxa"/>
            <w:shd w:val="clear" w:color="auto" w:fill="auto"/>
            <w:vAlign w:val="center"/>
          </w:tcPr>
          <w:p w14:paraId="21B89288" w14:textId="77777777" w:rsidR="002754DC" w:rsidRPr="00AB473C" w:rsidRDefault="002754DC" w:rsidP="00A40033">
            <w:pPr>
              <w:pStyle w:val="TAC"/>
              <w:keepNext w:val="0"/>
              <w:keepLines w:val="0"/>
            </w:pPr>
            <w:r w:rsidRPr="00AB473C">
              <w:t>Static</w:t>
            </w:r>
          </w:p>
        </w:tc>
      </w:tr>
      <w:tr w:rsidR="002754DC" w:rsidRPr="00AB473C" w14:paraId="458EF87D" w14:textId="77777777" w:rsidTr="00A40033">
        <w:tc>
          <w:tcPr>
            <w:tcW w:w="1829" w:type="dxa"/>
            <w:vMerge/>
            <w:shd w:val="clear" w:color="auto" w:fill="auto"/>
            <w:vAlign w:val="center"/>
          </w:tcPr>
          <w:p w14:paraId="0B52909B" w14:textId="77777777" w:rsidR="002754DC" w:rsidRPr="00AB473C" w:rsidRDefault="002754DC" w:rsidP="00A40033">
            <w:pPr>
              <w:pStyle w:val="TAL"/>
              <w:keepNext w:val="0"/>
              <w:keepLines w:val="0"/>
              <w:rPr>
                <w:rFonts w:eastAsia="宋体"/>
                <w:i/>
              </w:rPr>
            </w:pPr>
          </w:p>
        </w:tc>
        <w:tc>
          <w:tcPr>
            <w:tcW w:w="3626" w:type="dxa"/>
            <w:shd w:val="clear" w:color="auto" w:fill="auto"/>
            <w:vAlign w:val="center"/>
          </w:tcPr>
          <w:p w14:paraId="798231F1" w14:textId="77777777" w:rsidR="002754DC" w:rsidRPr="00AB473C" w:rsidRDefault="002754DC" w:rsidP="00A40033">
            <w:pPr>
              <w:pStyle w:val="TAL"/>
              <w:keepNext w:val="0"/>
              <w:keepLines w:val="0"/>
              <w:rPr>
                <w:rFonts w:eastAsia="宋体"/>
              </w:rPr>
            </w:pPr>
            <w:r w:rsidRPr="00AB473C">
              <w:rPr>
                <w:rFonts w:eastAsia="宋体"/>
              </w:rPr>
              <w:t>PRB bundling size</w:t>
            </w:r>
          </w:p>
        </w:tc>
        <w:tc>
          <w:tcPr>
            <w:tcW w:w="825" w:type="dxa"/>
            <w:shd w:val="clear" w:color="auto" w:fill="auto"/>
            <w:vAlign w:val="center"/>
          </w:tcPr>
          <w:p w14:paraId="12C2EE21" w14:textId="77777777" w:rsidR="002754DC" w:rsidRPr="00AB473C" w:rsidRDefault="002754DC" w:rsidP="00A40033">
            <w:pPr>
              <w:pStyle w:val="TAC"/>
              <w:keepNext w:val="0"/>
              <w:keepLines w:val="0"/>
            </w:pPr>
          </w:p>
        </w:tc>
        <w:tc>
          <w:tcPr>
            <w:tcW w:w="3354" w:type="dxa"/>
            <w:shd w:val="clear" w:color="auto" w:fill="auto"/>
            <w:vAlign w:val="center"/>
          </w:tcPr>
          <w:p w14:paraId="5B3619F7" w14:textId="77777777" w:rsidR="002754DC" w:rsidRPr="00AB473C" w:rsidRDefault="002754DC" w:rsidP="00A40033">
            <w:pPr>
              <w:pStyle w:val="TAC"/>
              <w:keepNext w:val="0"/>
              <w:keepLines w:val="0"/>
            </w:pPr>
            <w:r w:rsidRPr="00AB473C">
              <w:t>2</w:t>
            </w:r>
          </w:p>
        </w:tc>
      </w:tr>
      <w:tr w:rsidR="002754DC" w:rsidRPr="00AB473C" w14:paraId="05A063C8" w14:textId="77777777" w:rsidTr="00A40033">
        <w:tc>
          <w:tcPr>
            <w:tcW w:w="1829" w:type="dxa"/>
            <w:vMerge/>
            <w:shd w:val="clear" w:color="auto" w:fill="auto"/>
            <w:vAlign w:val="center"/>
          </w:tcPr>
          <w:p w14:paraId="18DFB27F" w14:textId="77777777" w:rsidR="002754DC" w:rsidRPr="00AB473C" w:rsidRDefault="002754DC" w:rsidP="00A40033">
            <w:pPr>
              <w:pStyle w:val="TAL"/>
              <w:keepNext w:val="0"/>
              <w:keepLines w:val="0"/>
              <w:rPr>
                <w:rFonts w:eastAsia="宋体"/>
                <w:i/>
              </w:rPr>
            </w:pPr>
          </w:p>
        </w:tc>
        <w:tc>
          <w:tcPr>
            <w:tcW w:w="3626" w:type="dxa"/>
            <w:shd w:val="clear" w:color="auto" w:fill="auto"/>
            <w:vAlign w:val="center"/>
          </w:tcPr>
          <w:p w14:paraId="58CF78DE" w14:textId="77777777" w:rsidR="002754DC" w:rsidRPr="00AB473C" w:rsidRDefault="002754DC" w:rsidP="00A40033">
            <w:pPr>
              <w:pStyle w:val="TAL"/>
              <w:keepNext w:val="0"/>
              <w:keepLines w:val="0"/>
              <w:rPr>
                <w:rFonts w:eastAsia="宋体"/>
              </w:rPr>
            </w:pPr>
            <w:r w:rsidRPr="00AB473C">
              <w:rPr>
                <w:rFonts w:eastAsia="宋体"/>
              </w:rPr>
              <w:t>Resource allocation type</w:t>
            </w:r>
          </w:p>
        </w:tc>
        <w:tc>
          <w:tcPr>
            <w:tcW w:w="825" w:type="dxa"/>
            <w:shd w:val="clear" w:color="auto" w:fill="auto"/>
            <w:vAlign w:val="center"/>
          </w:tcPr>
          <w:p w14:paraId="2A5CC879" w14:textId="77777777" w:rsidR="002754DC" w:rsidRPr="00AB473C" w:rsidRDefault="002754DC" w:rsidP="00A40033">
            <w:pPr>
              <w:pStyle w:val="TAC"/>
              <w:keepNext w:val="0"/>
              <w:keepLines w:val="0"/>
            </w:pPr>
          </w:p>
        </w:tc>
        <w:tc>
          <w:tcPr>
            <w:tcW w:w="3354" w:type="dxa"/>
            <w:shd w:val="clear" w:color="auto" w:fill="auto"/>
            <w:vAlign w:val="center"/>
          </w:tcPr>
          <w:p w14:paraId="44838C0B" w14:textId="77777777" w:rsidR="002754DC" w:rsidRPr="00AB473C" w:rsidRDefault="002754DC" w:rsidP="00A40033">
            <w:pPr>
              <w:pStyle w:val="TAC"/>
              <w:keepNext w:val="0"/>
              <w:keepLines w:val="0"/>
            </w:pPr>
            <w:r w:rsidRPr="00AB473C">
              <w:t>Type 0</w:t>
            </w:r>
          </w:p>
        </w:tc>
      </w:tr>
      <w:tr w:rsidR="002754DC" w:rsidRPr="00AB473C" w14:paraId="00544E7C" w14:textId="77777777" w:rsidTr="00A40033">
        <w:tc>
          <w:tcPr>
            <w:tcW w:w="1829" w:type="dxa"/>
            <w:vMerge/>
            <w:shd w:val="clear" w:color="auto" w:fill="auto"/>
            <w:vAlign w:val="center"/>
          </w:tcPr>
          <w:p w14:paraId="7520A4B4" w14:textId="77777777" w:rsidR="002754DC" w:rsidRPr="00AB473C" w:rsidRDefault="002754DC" w:rsidP="00A40033">
            <w:pPr>
              <w:pStyle w:val="TAL"/>
              <w:keepNext w:val="0"/>
              <w:keepLines w:val="0"/>
              <w:rPr>
                <w:rFonts w:eastAsia="宋体"/>
                <w:i/>
              </w:rPr>
            </w:pPr>
          </w:p>
        </w:tc>
        <w:tc>
          <w:tcPr>
            <w:tcW w:w="3626" w:type="dxa"/>
            <w:shd w:val="clear" w:color="auto" w:fill="auto"/>
            <w:vAlign w:val="center"/>
          </w:tcPr>
          <w:p w14:paraId="005B7E50" w14:textId="77777777" w:rsidR="002754DC" w:rsidRPr="00AB473C" w:rsidRDefault="002754DC" w:rsidP="00A40033">
            <w:pPr>
              <w:pStyle w:val="TAL"/>
              <w:keepNext w:val="0"/>
              <w:keepLines w:val="0"/>
              <w:rPr>
                <w:rFonts w:eastAsia="宋体"/>
              </w:rPr>
            </w:pPr>
            <w:r w:rsidRPr="00AB473C">
              <w:rPr>
                <w:rFonts w:eastAsia="宋体"/>
              </w:rPr>
              <w:t>RBG size</w:t>
            </w:r>
          </w:p>
        </w:tc>
        <w:tc>
          <w:tcPr>
            <w:tcW w:w="825" w:type="dxa"/>
            <w:shd w:val="clear" w:color="auto" w:fill="auto"/>
            <w:vAlign w:val="center"/>
          </w:tcPr>
          <w:p w14:paraId="51096C59" w14:textId="77777777" w:rsidR="002754DC" w:rsidRPr="00AB473C" w:rsidRDefault="002754DC" w:rsidP="00A40033">
            <w:pPr>
              <w:pStyle w:val="TAC"/>
              <w:keepNext w:val="0"/>
              <w:keepLines w:val="0"/>
            </w:pPr>
          </w:p>
        </w:tc>
        <w:tc>
          <w:tcPr>
            <w:tcW w:w="3354" w:type="dxa"/>
            <w:shd w:val="clear" w:color="auto" w:fill="auto"/>
            <w:vAlign w:val="center"/>
          </w:tcPr>
          <w:p w14:paraId="718E6F64" w14:textId="77777777" w:rsidR="002754DC" w:rsidRPr="00AB473C" w:rsidRDefault="002754DC" w:rsidP="00A40033">
            <w:pPr>
              <w:pStyle w:val="TAC"/>
              <w:keepNext w:val="0"/>
              <w:keepLines w:val="0"/>
            </w:pPr>
            <w:r w:rsidRPr="00AB473C">
              <w:rPr>
                <w:lang w:eastAsia="zh-CN"/>
              </w:rPr>
              <w:t>C</w:t>
            </w:r>
            <w:r w:rsidRPr="00AB473C">
              <w:rPr>
                <w:rFonts w:hint="eastAsia"/>
                <w:lang w:eastAsia="zh-CN"/>
              </w:rPr>
              <w:t>onfig2</w:t>
            </w:r>
          </w:p>
        </w:tc>
      </w:tr>
      <w:tr w:rsidR="002754DC" w:rsidRPr="00AB473C" w14:paraId="721A0F98" w14:textId="77777777" w:rsidTr="00A40033">
        <w:tc>
          <w:tcPr>
            <w:tcW w:w="1829" w:type="dxa"/>
            <w:vMerge/>
            <w:shd w:val="clear" w:color="auto" w:fill="auto"/>
            <w:vAlign w:val="center"/>
          </w:tcPr>
          <w:p w14:paraId="3D53A7F7" w14:textId="77777777" w:rsidR="002754DC" w:rsidRPr="00AB473C" w:rsidRDefault="002754DC" w:rsidP="00A40033">
            <w:pPr>
              <w:pStyle w:val="TAL"/>
              <w:keepNext w:val="0"/>
              <w:keepLines w:val="0"/>
              <w:rPr>
                <w:rFonts w:eastAsia="宋体"/>
                <w:i/>
              </w:rPr>
            </w:pPr>
          </w:p>
        </w:tc>
        <w:tc>
          <w:tcPr>
            <w:tcW w:w="3626" w:type="dxa"/>
            <w:shd w:val="clear" w:color="auto" w:fill="auto"/>
            <w:vAlign w:val="center"/>
          </w:tcPr>
          <w:p w14:paraId="4D5F7C0F" w14:textId="77777777" w:rsidR="002754DC" w:rsidRPr="00AB473C" w:rsidRDefault="002754DC" w:rsidP="00A40033">
            <w:pPr>
              <w:pStyle w:val="TAL"/>
              <w:keepNext w:val="0"/>
              <w:keepLines w:val="0"/>
              <w:rPr>
                <w:rFonts w:eastAsia="宋体"/>
              </w:rPr>
            </w:pPr>
            <w:r w:rsidRPr="00AB473C">
              <w:rPr>
                <w:rFonts w:eastAsia="宋体"/>
                <w:lang w:eastAsia="ja-JP"/>
              </w:rPr>
              <w:t>VRB-to-PRB mapping type</w:t>
            </w:r>
          </w:p>
        </w:tc>
        <w:tc>
          <w:tcPr>
            <w:tcW w:w="825" w:type="dxa"/>
            <w:shd w:val="clear" w:color="auto" w:fill="auto"/>
            <w:vAlign w:val="center"/>
          </w:tcPr>
          <w:p w14:paraId="63271EB1" w14:textId="77777777" w:rsidR="002754DC" w:rsidRPr="00AB473C" w:rsidRDefault="002754DC" w:rsidP="00A40033">
            <w:pPr>
              <w:pStyle w:val="TAC"/>
              <w:keepNext w:val="0"/>
              <w:keepLines w:val="0"/>
              <w:rPr>
                <w:lang w:val="en-US"/>
              </w:rPr>
            </w:pPr>
          </w:p>
        </w:tc>
        <w:tc>
          <w:tcPr>
            <w:tcW w:w="3354" w:type="dxa"/>
            <w:shd w:val="clear" w:color="auto" w:fill="auto"/>
            <w:vAlign w:val="center"/>
          </w:tcPr>
          <w:p w14:paraId="6ED164EF" w14:textId="77777777" w:rsidR="002754DC" w:rsidRPr="00AB473C" w:rsidRDefault="002754DC" w:rsidP="00A40033">
            <w:pPr>
              <w:pStyle w:val="TAC"/>
              <w:keepNext w:val="0"/>
              <w:keepLines w:val="0"/>
            </w:pPr>
            <w:r w:rsidRPr="00AB473C">
              <w:t>Non-interleaved</w:t>
            </w:r>
          </w:p>
        </w:tc>
      </w:tr>
      <w:tr w:rsidR="002754DC" w:rsidRPr="00AB473C" w14:paraId="3A7832B5" w14:textId="77777777" w:rsidTr="00A40033">
        <w:tc>
          <w:tcPr>
            <w:tcW w:w="1829" w:type="dxa"/>
            <w:vMerge/>
            <w:shd w:val="clear" w:color="auto" w:fill="auto"/>
            <w:vAlign w:val="center"/>
          </w:tcPr>
          <w:p w14:paraId="6CD53446" w14:textId="77777777" w:rsidR="002754DC" w:rsidRPr="00AB473C" w:rsidRDefault="002754DC" w:rsidP="00A40033">
            <w:pPr>
              <w:pStyle w:val="TAL"/>
              <w:keepNext w:val="0"/>
              <w:keepLines w:val="0"/>
              <w:rPr>
                <w:rFonts w:eastAsia="宋体"/>
              </w:rPr>
            </w:pPr>
          </w:p>
        </w:tc>
        <w:tc>
          <w:tcPr>
            <w:tcW w:w="3626" w:type="dxa"/>
            <w:shd w:val="clear" w:color="auto" w:fill="auto"/>
            <w:vAlign w:val="center"/>
          </w:tcPr>
          <w:p w14:paraId="4A435D96" w14:textId="77777777" w:rsidR="002754DC" w:rsidRPr="00AB473C" w:rsidRDefault="002754DC" w:rsidP="00A40033">
            <w:pPr>
              <w:pStyle w:val="TAL"/>
              <w:keepNext w:val="0"/>
              <w:keepLines w:val="0"/>
              <w:rPr>
                <w:rFonts w:eastAsia="宋体"/>
              </w:rPr>
            </w:pPr>
            <w:r w:rsidRPr="00AB473C">
              <w:rPr>
                <w:rFonts w:eastAsia="宋体"/>
                <w:lang w:eastAsia="ja-JP"/>
              </w:rPr>
              <w:t xml:space="preserve">VRB-to-PRB mapping </w:t>
            </w:r>
            <w:proofErr w:type="spellStart"/>
            <w:r w:rsidRPr="00AB473C">
              <w:rPr>
                <w:rFonts w:eastAsia="宋体"/>
                <w:lang w:eastAsia="ja-JP"/>
              </w:rPr>
              <w:t>interleaver</w:t>
            </w:r>
            <w:proofErr w:type="spellEnd"/>
            <w:r w:rsidRPr="00AB473C">
              <w:rPr>
                <w:rFonts w:eastAsia="宋体"/>
                <w:lang w:eastAsia="ja-JP"/>
              </w:rPr>
              <w:t xml:space="preserve"> bundle size</w:t>
            </w:r>
          </w:p>
        </w:tc>
        <w:tc>
          <w:tcPr>
            <w:tcW w:w="825" w:type="dxa"/>
            <w:shd w:val="clear" w:color="auto" w:fill="auto"/>
            <w:vAlign w:val="center"/>
          </w:tcPr>
          <w:p w14:paraId="156A1C96" w14:textId="77777777" w:rsidR="002754DC" w:rsidRPr="00AB473C" w:rsidRDefault="002754DC" w:rsidP="00A40033">
            <w:pPr>
              <w:pStyle w:val="TAC"/>
              <w:keepNext w:val="0"/>
              <w:keepLines w:val="0"/>
              <w:rPr>
                <w:lang w:val="en-US"/>
              </w:rPr>
            </w:pPr>
          </w:p>
        </w:tc>
        <w:tc>
          <w:tcPr>
            <w:tcW w:w="3354" w:type="dxa"/>
            <w:shd w:val="clear" w:color="auto" w:fill="auto"/>
            <w:vAlign w:val="center"/>
          </w:tcPr>
          <w:p w14:paraId="22D758D9" w14:textId="77777777" w:rsidR="002754DC" w:rsidRPr="00AB473C" w:rsidRDefault="002754DC" w:rsidP="00A40033">
            <w:pPr>
              <w:pStyle w:val="TAC"/>
              <w:keepNext w:val="0"/>
              <w:keepLines w:val="0"/>
            </w:pPr>
            <w:r w:rsidRPr="00AB473C">
              <w:t>N/A</w:t>
            </w:r>
          </w:p>
        </w:tc>
      </w:tr>
      <w:tr w:rsidR="002754DC" w:rsidRPr="00AB473C" w14:paraId="33950F26" w14:textId="77777777" w:rsidTr="00A40033">
        <w:tc>
          <w:tcPr>
            <w:tcW w:w="1829" w:type="dxa"/>
            <w:vMerge w:val="restart"/>
            <w:shd w:val="clear" w:color="auto" w:fill="auto"/>
            <w:vAlign w:val="center"/>
          </w:tcPr>
          <w:p w14:paraId="303E143C" w14:textId="77777777" w:rsidR="002754DC" w:rsidRPr="00AB473C" w:rsidRDefault="002754DC" w:rsidP="00A40033">
            <w:pPr>
              <w:pStyle w:val="TAL"/>
              <w:keepNext w:val="0"/>
              <w:keepLines w:val="0"/>
              <w:rPr>
                <w:rFonts w:eastAsia="宋体"/>
              </w:rPr>
            </w:pPr>
            <w:r w:rsidRPr="00AB473C">
              <w:rPr>
                <w:rFonts w:eastAsia="宋体"/>
              </w:rPr>
              <w:t>PDSCH DMRS configuration</w:t>
            </w:r>
          </w:p>
        </w:tc>
        <w:tc>
          <w:tcPr>
            <w:tcW w:w="3626" w:type="dxa"/>
            <w:shd w:val="clear" w:color="auto" w:fill="auto"/>
            <w:vAlign w:val="center"/>
          </w:tcPr>
          <w:p w14:paraId="589B0A67" w14:textId="77777777" w:rsidR="002754DC" w:rsidRPr="00AB473C" w:rsidRDefault="002754DC" w:rsidP="00A40033">
            <w:pPr>
              <w:pStyle w:val="TAL"/>
              <w:keepNext w:val="0"/>
              <w:keepLines w:val="0"/>
              <w:rPr>
                <w:rFonts w:eastAsia="宋体"/>
                <w:szCs w:val="18"/>
              </w:rPr>
            </w:pPr>
            <w:r w:rsidRPr="00AB473C">
              <w:rPr>
                <w:rFonts w:eastAsia="宋体"/>
                <w:szCs w:val="18"/>
              </w:rPr>
              <w:t>DMRS Type</w:t>
            </w:r>
          </w:p>
        </w:tc>
        <w:tc>
          <w:tcPr>
            <w:tcW w:w="825" w:type="dxa"/>
            <w:shd w:val="clear" w:color="auto" w:fill="auto"/>
            <w:vAlign w:val="center"/>
          </w:tcPr>
          <w:p w14:paraId="4EEAEBA2" w14:textId="77777777" w:rsidR="002754DC" w:rsidRPr="00AB473C" w:rsidRDefault="002754DC" w:rsidP="00A40033">
            <w:pPr>
              <w:pStyle w:val="TAC"/>
              <w:keepNext w:val="0"/>
              <w:keepLines w:val="0"/>
            </w:pPr>
          </w:p>
        </w:tc>
        <w:tc>
          <w:tcPr>
            <w:tcW w:w="3354" w:type="dxa"/>
            <w:shd w:val="clear" w:color="auto" w:fill="auto"/>
            <w:vAlign w:val="center"/>
          </w:tcPr>
          <w:p w14:paraId="255E7401" w14:textId="77777777" w:rsidR="002754DC" w:rsidRPr="00AB473C" w:rsidRDefault="002754DC" w:rsidP="00A40033">
            <w:pPr>
              <w:pStyle w:val="TAC"/>
              <w:keepNext w:val="0"/>
              <w:keepLines w:val="0"/>
            </w:pPr>
            <w:r w:rsidRPr="00AB473C">
              <w:t>Type 1</w:t>
            </w:r>
          </w:p>
        </w:tc>
      </w:tr>
      <w:tr w:rsidR="002754DC" w:rsidRPr="00AB473C" w14:paraId="7C20184E" w14:textId="77777777" w:rsidTr="00A40033">
        <w:tc>
          <w:tcPr>
            <w:tcW w:w="1829" w:type="dxa"/>
            <w:vMerge/>
            <w:shd w:val="clear" w:color="auto" w:fill="auto"/>
            <w:vAlign w:val="center"/>
          </w:tcPr>
          <w:p w14:paraId="7872F4E6" w14:textId="77777777" w:rsidR="002754DC" w:rsidRPr="00AB473C" w:rsidRDefault="002754DC" w:rsidP="00A40033">
            <w:pPr>
              <w:pStyle w:val="TAL"/>
              <w:keepNext w:val="0"/>
              <w:keepLines w:val="0"/>
              <w:rPr>
                <w:rFonts w:eastAsia="宋体"/>
              </w:rPr>
            </w:pPr>
          </w:p>
        </w:tc>
        <w:tc>
          <w:tcPr>
            <w:tcW w:w="3626" w:type="dxa"/>
            <w:shd w:val="clear" w:color="auto" w:fill="auto"/>
            <w:vAlign w:val="center"/>
          </w:tcPr>
          <w:p w14:paraId="6D2A226C" w14:textId="77777777" w:rsidR="002754DC" w:rsidRPr="00AB473C" w:rsidRDefault="002754DC" w:rsidP="00A40033">
            <w:pPr>
              <w:pStyle w:val="TAL"/>
              <w:keepNext w:val="0"/>
              <w:keepLines w:val="0"/>
              <w:rPr>
                <w:rFonts w:eastAsia="宋体"/>
              </w:rPr>
            </w:pPr>
            <w:r w:rsidRPr="00AB473C">
              <w:rPr>
                <w:rFonts w:eastAsia="宋体"/>
              </w:rPr>
              <w:t>Number of additional DMRS</w:t>
            </w:r>
          </w:p>
        </w:tc>
        <w:tc>
          <w:tcPr>
            <w:tcW w:w="825" w:type="dxa"/>
            <w:shd w:val="clear" w:color="auto" w:fill="auto"/>
            <w:vAlign w:val="center"/>
          </w:tcPr>
          <w:p w14:paraId="047787A4" w14:textId="77777777" w:rsidR="002754DC" w:rsidRPr="00AB473C" w:rsidRDefault="002754DC" w:rsidP="00A40033">
            <w:pPr>
              <w:pStyle w:val="TAC"/>
              <w:keepNext w:val="0"/>
              <w:keepLines w:val="0"/>
            </w:pPr>
          </w:p>
        </w:tc>
        <w:tc>
          <w:tcPr>
            <w:tcW w:w="3354" w:type="dxa"/>
            <w:shd w:val="clear" w:color="auto" w:fill="auto"/>
            <w:vAlign w:val="center"/>
          </w:tcPr>
          <w:p w14:paraId="789B6289" w14:textId="77777777" w:rsidR="002754DC" w:rsidRPr="00AB473C" w:rsidRDefault="002754DC" w:rsidP="00A40033">
            <w:pPr>
              <w:pStyle w:val="TAC"/>
              <w:keepNext w:val="0"/>
              <w:keepLines w:val="0"/>
              <w:rPr>
                <w:lang w:eastAsia="zh-CN"/>
              </w:rPr>
            </w:pPr>
            <w:r w:rsidRPr="00AB473C">
              <w:t>1</w:t>
            </w:r>
          </w:p>
        </w:tc>
      </w:tr>
      <w:tr w:rsidR="002754DC" w:rsidRPr="00AB473C" w14:paraId="3398F66D" w14:textId="77777777" w:rsidTr="00A40033">
        <w:tc>
          <w:tcPr>
            <w:tcW w:w="1829" w:type="dxa"/>
            <w:vMerge/>
            <w:shd w:val="clear" w:color="auto" w:fill="auto"/>
            <w:vAlign w:val="center"/>
          </w:tcPr>
          <w:p w14:paraId="76514FF5" w14:textId="77777777" w:rsidR="002754DC" w:rsidRPr="00AB473C" w:rsidRDefault="002754DC" w:rsidP="00A40033">
            <w:pPr>
              <w:pStyle w:val="TAL"/>
              <w:keepNext w:val="0"/>
              <w:keepLines w:val="0"/>
              <w:rPr>
                <w:rFonts w:eastAsia="宋体"/>
              </w:rPr>
            </w:pPr>
          </w:p>
        </w:tc>
        <w:tc>
          <w:tcPr>
            <w:tcW w:w="3626" w:type="dxa"/>
            <w:shd w:val="clear" w:color="auto" w:fill="auto"/>
            <w:vAlign w:val="center"/>
          </w:tcPr>
          <w:p w14:paraId="2875724D" w14:textId="77777777" w:rsidR="002754DC" w:rsidRPr="00AB473C" w:rsidRDefault="002754DC" w:rsidP="00A40033">
            <w:pPr>
              <w:pStyle w:val="TAL"/>
              <w:keepNext w:val="0"/>
              <w:keepLines w:val="0"/>
              <w:rPr>
                <w:rFonts w:eastAsia="宋体"/>
              </w:rPr>
            </w:pPr>
            <w:r w:rsidRPr="00AB473C">
              <w:rPr>
                <w:rFonts w:eastAsia="宋体"/>
              </w:rPr>
              <w:t>Maximum number of OFDM symbols for DL front loaded DMRS</w:t>
            </w:r>
          </w:p>
        </w:tc>
        <w:tc>
          <w:tcPr>
            <w:tcW w:w="825" w:type="dxa"/>
            <w:shd w:val="clear" w:color="auto" w:fill="auto"/>
            <w:vAlign w:val="center"/>
          </w:tcPr>
          <w:p w14:paraId="3CAEB709" w14:textId="77777777" w:rsidR="002754DC" w:rsidRPr="00AB473C" w:rsidRDefault="002754DC" w:rsidP="00A40033">
            <w:pPr>
              <w:pStyle w:val="TAC"/>
              <w:keepNext w:val="0"/>
              <w:keepLines w:val="0"/>
              <w:rPr>
                <w:lang w:val="en-US"/>
              </w:rPr>
            </w:pPr>
          </w:p>
        </w:tc>
        <w:tc>
          <w:tcPr>
            <w:tcW w:w="3354" w:type="dxa"/>
            <w:shd w:val="clear" w:color="auto" w:fill="auto"/>
            <w:vAlign w:val="center"/>
          </w:tcPr>
          <w:p w14:paraId="15B09D8D" w14:textId="77777777" w:rsidR="002754DC" w:rsidRPr="00AB473C" w:rsidRDefault="002754DC" w:rsidP="00A40033">
            <w:pPr>
              <w:pStyle w:val="TAC"/>
              <w:keepNext w:val="0"/>
              <w:keepLines w:val="0"/>
            </w:pPr>
            <w:r w:rsidRPr="00AB473C">
              <w:t>1</w:t>
            </w:r>
          </w:p>
        </w:tc>
      </w:tr>
      <w:tr w:rsidR="002754DC" w:rsidRPr="00AB473C" w14:paraId="5B2CE6D8" w14:textId="77777777" w:rsidTr="00A40033">
        <w:tc>
          <w:tcPr>
            <w:tcW w:w="1829" w:type="dxa"/>
            <w:vMerge/>
            <w:shd w:val="clear" w:color="auto" w:fill="auto"/>
            <w:vAlign w:val="center"/>
          </w:tcPr>
          <w:p w14:paraId="0E328306" w14:textId="77777777" w:rsidR="002754DC" w:rsidRPr="00AB473C" w:rsidRDefault="002754DC" w:rsidP="00A40033">
            <w:pPr>
              <w:pStyle w:val="TAL"/>
              <w:keepNext w:val="0"/>
              <w:keepLines w:val="0"/>
              <w:rPr>
                <w:rFonts w:eastAsia="宋体"/>
              </w:rPr>
            </w:pPr>
          </w:p>
        </w:tc>
        <w:tc>
          <w:tcPr>
            <w:tcW w:w="3626" w:type="dxa"/>
            <w:shd w:val="clear" w:color="auto" w:fill="auto"/>
            <w:vAlign w:val="center"/>
          </w:tcPr>
          <w:p w14:paraId="42D94556" w14:textId="77777777" w:rsidR="002754DC" w:rsidRPr="00AB473C" w:rsidRDefault="002754DC" w:rsidP="00A40033">
            <w:pPr>
              <w:pStyle w:val="TAL"/>
              <w:keepNext w:val="0"/>
              <w:keepLines w:val="0"/>
              <w:rPr>
                <w:rFonts w:eastAsia="宋体"/>
              </w:rPr>
            </w:pPr>
            <w:r w:rsidRPr="00AB473C">
              <w:rPr>
                <w:rFonts w:eastAsia="宋体"/>
              </w:rPr>
              <w:t>Antenna ports</w:t>
            </w:r>
          </w:p>
        </w:tc>
        <w:tc>
          <w:tcPr>
            <w:tcW w:w="825" w:type="dxa"/>
            <w:shd w:val="clear" w:color="auto" w:fill="auto"/>
            <w:vAlign w:val="center"/>
          </w:tcPr>
          <w:p w14:paraId="2445CB03" w14:textId="77777777" w:rsidR="002754DC" w:rsidRPr="00AB473C" w:rsidRDefault="002754DC" w:rsidP="00A40033">
            <w:pPr>
              <w:pStyle w:val="TAC"/>
              <w:keepNext w:val="0"/>
              <w:keepLines w:val="0"/>
            </w:pPr>
          </w:p>
        </w:tc>
        <w:tc>
          <w:tcPr>
            <w:tcW w:w="3354" w:type="dxa"/>
            <w:shd w:val="clear" w:color="auto" w:fill="auto"/>
            <w:vAlign w:val="center"/>
          </w:tcPr>
          <w:p w14:paraId="2489F29B" w14:textId="77777777" w:rsidR="002754DC" w:rsidRPr="00AB473C" w:rsidRDefault="002754DC" w:rsidP="00A40033">
            <w:pPr>
              <w:pStyle w:val="TAC"/>
              <w:keepNext w:val="0"/>
              <w:keepLines w:val="0"/>
              <w:rPr>
                <w:lang w:val="en-US"/>
              </w:rPr>
            </w:pPr>
            <w:r w:rsidRPr="00AB473C">
              <w:rPr>
                <w:lang w:val="en-US"/>
              </w:rPr>
              <w:t>{1000}</w:t>
            </w:r>
          </w:p>
        </w:tc>
      </w:tr>
      <w:tr w:rsidR="002754DC" w:rsidRPr="00AB473C" w14:paraId="04AB71F8" w14:textId="77777777" w:rsidTr="00A40033">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D1B2" w14:textId="77777777" w:rsidR="002754DC" w:rsidRPr="00AB473C" w:rsidRDefault="002754DC" w:rsidP="00A40033">
            <w:pPr>
              <w:pStyle w:val="TAL"/>
              <w:keepNext w:val="0"/>
              <w:keepLines w:val="0"/>
              <w:rPr>
                <w:rFonts w:eastAsia="宋体"/>
              </w:rPr>
            </w:pPr>
            <w:r w:rsidRPr="00AB473C">
              <w:rPr>
                <w:rFonts w:eastAsia="宋体"/>
              </w:rPr>
              <w:t>Number of HARQ Processes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9982B8" w14:textId="77777777" w:rsidR="002754DC" w:rsidRPr="00AB473C" w:rsidRDefault="002754DC" w:rsidP="00A40033">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4387349" w14:textId="77777777" w:rsidR="002754DC" w:rsidRPr="00AB473C" w:rsidRDefault="002754DC" w:rsidP="00A40033">
            <w:pPr>
              <w:pStyle w:val="TAC"/>
              <w:keepNext w:val="0"/>
              <w:keepLines w:val="0"/>
              <w:rPr>
                <w:lang w:val="en-US"/>
              </w:rPr>
            </w:pPr>
            <w:r w:rsidRPr="00AB473C">
              <w:rPr>
                <w:lang w:val="en-US"/>
              </w:rPr>
              <w:t>8</w:t>
            </w:r>
          </w:p>
        </w:tc>
      </w:tr>
      <w:tr w:rsidR="002754DC" w:rsidRPr="00AB473C" w14:paraId="18217F47" w14:textId="77777777" w:rsidTr="00A40033">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DE48" w14:textId="77777777" w:rsidR="002754DC" w:rsidRPr="00AB473C" w:rsidRDefault="002754DC" w:rsidP="00A40033">
            <w:pPr>
              <w:pStyle w:val="TAL"/>
              <w:keepNext w:val="0"/>
              <w:keepLines w:val="0"/>
              <w:rPr>
                <w:rFonts w:eastAsia="宋体"/>
              </w:rPr>
            </w:pPr>
            <w:r w:rsidRPr="00AB473C">
              <w:rPr>
                <w:rFonts w:eastAsia="宋体"/>
              </w:rPr>
              <w:t>Maximum number of HARQ transmissions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D3F49EB" w14:textId="77777777" w:rsidR="002754DC" w:rsidRPr="00AB473C" w:rsidRDefault="002754DC" w:rsidP="00A40033">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003AD70" w14:textId="77777777" w:rsidR="002754DC" w:rsidRPr="00AB473C" w:rsidRDefault="002754DC" w:rsidP="00A40033">
            <w:pPr>
              <w:pStyle w:val="TAC"/>
              <w:keepNext w:val="0"/>
              <w:keepLines w:val="0"/>
              <w:rPr>
                <w:lang w:val="en-US"/>
              </w:rPr>
            </w:pPr>
            <w:r w:rsidRPr="00AB473C">
              <w:rPr>
                <w:lang w:val="en-US"/>
              </w:rPr>
              <w:t>4</w:t>
            </w:r>
          </w:p>
        </w:tc>
      </w:tr>
      <w:tr w:rsidR="002754DC" w:rsidRPr="00AB473C" w14:paraId="7427895C" w14:textId="77777777" w:rsidTr="00A40033">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C753F" w14:textId="77777777" w:rsidR="002754DC" w:rsidRPr="00AB473C" w:rsidRDefault="002754DC" w:rsidP="00A40033">
            <w:pPr>
              <w:pStyle w:val="TAL"/>
              <w:keepNext w:val="0"/>
              <w:keepLines w:val="0"/>
              <w:rPr>
                <w:rFonts w:eastAsia="宋体"/>
              </w:rPr>
            </w:pPr>
            <w:r w:rsidRPr="00AB473C">
              <w:rPr>
                <w:rFonts w:eastAsia="宋体" w:hint="eastAsia"/>
                <w:lang w:eastAsia="zh-CN"/>
              </w:rPr>
              <w:t xml:space="preserve">TDD UL-DL </w:t>
            </w:r>
            <w:r w:rsidRPr="00AB473C">
              <w:rPr>
                <w:rFonts w:eastAsia="宋体"/>
                <w:lang w:eastAsia="zh-CN"/>
              </w:rPr>
              <w:t>pattern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CAE367" w14:textId="77777777" w:rsidR="002754DC" w:rsidRPr="00AB473C" w:rsidRDefault="002754DC" w:rsidP="00A40033">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082C760" w14:textId="77777777" w:rsidR="002754DC" w:rsidRPr="00AB473C" w:rsidRDefault="002754DC" w:rsidP="00A40033">
            <w:pPr>
              <w:pStyle w:val="TAC"/>
              <w:keepNext w:val="0"/>
              <w:keepLines w:val="0"/>
              <w:rPr>
                <w:lang w:val="en-US"/>
              </w:rPr>
            </w:pPr>
            <w:r w:rsidRPr="00AB473C">
              <w:rPr>
                <w:lang w:val="en-US"/>
              </w:rPr>
              <w:t>[</w:t>
            </w:r>
            <w:r w:rsidRPr="00AB473C">
              <w:t>30kHz SCS: FR1.30-1</w:t>
            </w:r>
            <w:r w:rsidRPr="00AB473C">
              <w:rPr>
                <w:lang w:val="en-US"/>
              </w:rPr>
              <w:t>]</w:t>
            </w:r>
          </w:p>
        </w:tc>
      </w:tr>
      <w:tr w:rsidR="002754DC" w:rsidRPr="00AB473C" w14:paraId="5BCABD5D" w14:textId="77777777" w:rsidTr="00A40033">
        <w:tc>
          <w:tcPr>
            <w:tcW w:w="1829" w:type="dxa"/>
            <w:vMerge w:val="restart"/>
            <w:shd w:val="clear" w:color="auto" w:fill="auto"/>
            <w:vAlign w:val="center"/>
          </w:tcPr>
          <w:p w14:paraId="2BCD864F" w14:textId="77777777" w:rsidR="002754DC" w:rsidRPr="00AB473C" w:rsidRDefault="002754DC" w:rsidP="00A40033">
            <w:pPr>
              <w:pStyle w:val="TAL"/>
              <w:keepNext w:val="0"/>
              <w:keepLines w:val="0"/>
              <w:rPr>
                <w:rFonts w:eastAsia="宋体"/>
              </w:rPr>
            </w:pPr>
            <w:r w:rsidRPr="00AB473C">
              <w:rPr>
                <w:rFonts w:eastAsia="宋体"/>
              </w:rPr>
              <w:t>CSI-RS for tracking</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06A65028" w14:textId="77777777" w:rsidR="002754DC" w:rsidRPr="00AB473C" w:rsidRDefault="002754DC" w:rsidP="00A40033">
            <w:pPr>
              <w:pStyle w:val="TAL"/>
              <w:keepNext w:val="0"/>
              <w:keepLines w:val="0"/>
              <w:rPr>
                <w:rFonts w:eastAsia="宋体"/>
              </w:rPr>
            </w:pPr>
            <w:r w:rsidRPr="00AB473C">
              <w:rPr>
                <w:rFonts w:eastAsia="宋体"/>
              </w:rPr>
              <w:t xml:space="preserve">First subcarrier index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55DBEA3" w14:textId="77777777" w:rsidR="002754DC" w:rsidRPr="00AB473C" w:rsidRDefault="002754DC" w:rsidP="00A40033">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8673E37" w14:textId="77777777" w:rsidR="002754DC" w:rsidRPr="00AB473C" w:rsidRDefault="002754DC" w:rsidP="00A40033">
            <w:pPr>
              <w:pStyle w:val="TAC"/>
              <w:keepNext w:val="0"/>
              <w:keepLines w:val="0"/>
              <w:rPr>
                <w:lang w:val="en-US"/>
              </w:rPr>
            </w:pPr>
            <w:r w:rsidRPr="00AB473C">
              <w:rPr>
                <w:lang w:val="en-US"/>
              </w:rPr>
              <w:t>k</w:t>
            </w:r>
            <w:r w:rsidRPr="00AB473C">
              <w:rPr>
                <w:vertAlign w:val="subscript"/>
                <w:lang w:val="en-US"/>
              </w:rPr>
              <w:t>0</w:t>
            </w:r>
            <w:r w:rsidRPr="00AB473C">
              <w:rPr>
                <w:lang w:val="en-US"/>
              </w:rPr>
              <w:t>=0 for CSI-RS resource 1,2,3,4</w:t>
            </w:r>
          </w:p>
        </w:tc>
      </w:tr>
      <w:tr w:rsidR="002754DC" w:rsidRPr="00AB473C" w14:paraId="021112C9" w14:textId="77777777" w:rsidTr="00A40033">
        <w:tc>
          <w:tcPr>
            <w:tcW w:w="1829" w:type="dxa"/>
            <w:vMerge/>
            <w:shd w:val="clear" w:color="auto" w:fill="auto"/>
            <w:vAlign w:val="center"/>
          </w:tcPr>
          <w:p w14:paraId="0BCF7C85" w14:textId="77777777" w:rsidR="002754DC" w:rsidRPr="00AB473C" w:rsidRDefault="002754DC" w:rsidP="00A40033">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31E8A4BA" w14:textId="77777777" w:rsidR="002754DC" w:rsidRPr="00AB473C" w:rsidRDefault="002754DC" w:rsidP="00A40033">
            <w:pPr>
              <w:pStyle w:val="TAL"/>
              <w:keepNext w:val="0"/>
              <w:keepLines w:val="0"/>
              <w:rPr>
                <w:rFonts w:eastAsia="宋体"/>
              </w:rPr>
            </w:pPr>
            <w:r w:rsidRPr="00AB473C">
              <w:rPr>
                <w:rFonts w:eastAsia="宋体"/>
              </w:rPr>
              <w:t xml:space="preserve">First OFDM symbol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5044611" w14:textId="77777777" w:rsidR="002754DC" w:rsidRPr="00AB473C" w:rsidRDefault="002754DC" w:rsidP="00A40033">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000D37D" w14:textId="77777777" w:rsidR="002754DC" w:rsidRPr="00AB473C" w:rsidRDefault="002754DC" w:rsidP="00A40033">
            <w:pPr>
              <w:pStyle w:val="TAC"/>
              <w:keepNext w:val="0"/>
              <w:keepLines w:val="0"/>
              <w:rPr>
                <w:lang w:val="en-US"/>
              </w:rPr>
            </w:pPr>
            <w:r w:rsidRPr="00AB473C">
              <w:rPr>
                <w:lang w:val="en-US"/>
              </w:rPr>
              <w:t xml:space="preserve"> l</w:t>
            </w:r>
            <w:r w:rsidRPr="00AB473C">
              <w:rPr>
                <w:vertAlign w:val="subscript"/>
                <w:lang w:val="en-US"/>
              </w:rPr>
              <w:t>0</w:t>
            </w:r>
            <w:r w:rsidRPr="00AB473C">
              <w:rPr>
                <w:lang w:val="en-US"/>
              </w:rPr>
              <w:t xml:space="preserve"> = 6 for CSI-RS resource 1 and 3</w:t>
            </w:r>
          </w:p>
          <w:p w14:paraId="4ABE5008" w14:textId="77777777" w:rsidR="002754DC" w:rsidRPr="00AB473C" w:rsidRDefault="002754DC" w:rsidP="00A40033">
            <w:pPr>
              <w:pStyle w:val="TAC"/>
              <w:keepNext w:val="0"/>
              <w:keepLines w:val="0"/>
              <w:rPr>
                <w:lang w:val="en-US"/>
              </w:rPr>
            </w:pPr>
            <w:r w:rsidRPr="00AB473C">
              <w:rPr>
                <w:lang w:val="en-US"/>
              </w:rPr>
              <w:t>l</w:t>
            </w:r>
            <w:r w:rsidRPr="00AB473C">
              <w:rPr>
                <w:vertAlign w:val="subscript"/>
                <w:lang w:val="en-US"/>
              </w:rPr>
              <w:t>0</w:t>
            </w:r>
            <w:r w:rsidRPr="00AB473C">
              <w:rPr>
                <w:lang w:val="en-US"/>
              </w:rPr>
              <w:t xml:space="preserve"> = 10 for CSI-RS resource 2 and 4</w:t>
            </w:r>
          </w:p>
        </w:tc>
      </w:tr>
      <w:tr w:rsidR="002754DC" w:rsidRPr="00AB473C" w14:paraId="0277CF74" w14:textId="77777777" w:rsidTr="00A40033">
        <w:tc>
          <w:tcPr>
            <w:tcW w:w="1829" w:type="dxa"/>
            <w:vMerge/>
            <w:shd w:val="clear" w:color="auto" w:fill="auto"/>
            <w:vAlign w:val="center"/>
          </w:tcPr>
          <w:p w14:paraId="640A4E42" w14:textId="77777777" w:rsidR="002754DC" w:rsidRPr="00AB473C" w:rsidRDefault="002754DC" w:rsidP="00A40033">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7A691E61" w14:textId="77777777" w:rsidR="002754DC" w:rsidRPr="00AB473C" w:rsidRDefault="002754DC" w:rsidP="00A40033">
            <w:pPr>
              <w:pStyle w:val="TAL"/>
              <w:keepNext w:val="0"/>
              <w:keepLines w:val="0"/>
              <w:rPr>
                <w:rFonts w:eastAsia="宋体"/>
              </w:rPr>
            </w:pPr>
            <w:r w:rsidRPr="00AB473C">
              <w:rPr>
                <w:rFonts w:eastAsia="宋体"/>
              </w:rPr>
              <w:t>Number of CSI-RS ports (X)</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BF6F5E" w14:textId="77777777" w:rsidR="002754DC" w:rsidRPr="00AB473C" w:rsidRDefault="002754DC" w:rsidP="00A40033">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4203401" w14:textId="77777777" w:rsidR="002754DC" w:rsidRPr="00AB473C" w:rsidRDefault="002754DC" w:rsidP="00A40033">
            <w:pPr>
              <w:pStyle w:val="TAC"/>
              <w:keepNext w:val="0"/>
              <w:keepLines w:val="0"/>
            </w:pPr>
            <w:r w:rsidRPr="00AB473C">
              <w:t>1 for CSI-RS resource 1,2,3,4</w:t>
            </w:r>
          </w:p>
        </w:tc>
      </w:tr>
      <w:tr w:rsidR="002754DC" w:rsidRPr="00AB473C" w14:paraId="6913007F" w14:textId="77777777" w:rsidTr="00A40033">
        <w:tc>
          <w:tcPr>
            <w:tcW w:w="1829" w:type="dxa"/>
            <w:vMerge/>
            <w:shd w:val="clear" w:color="auto" w:fill="auto"/>
            <w:vAlign w:val="center"/>
          </w:tcPr>
          <w:p w14:paraId="495E3463" w14:textId="77777777" w:rsidR="002754DC" w:rsidRPr="00AB473C" w:rsidRDefault="002754DC" w:rsidP="00A40033">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3E0C89FE" w14:textId="77777777" w:rsidR="002754DC" w:rsidRPr="00AB473C" w:rsidRDefault="002754DC" w:rsidP="00A40033">
            <w:pPr>
              <w:pStyle w:val="TAL"/>
              <w:keepNext w:val="0"/>
              <w:keepLines w:val="0"/>
              <w:rPr>
                <w:rFonts w:eastAsia="宋体"/>
              </w:rPr>
            </w:pPr>
            <w:r w:rsidRPr="00AB473C">
              <w:rPr>
                <w:rFonts w:eastAsia="宋体"/>
              </w:rPr>
              <w:t>CDM Type</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169F75" w14:textId="77777777" w:rsidR="002754DC" w:rsidRPr="00AB473C" w:rsidRDefault="002754DC" w:rsidP="00A40033">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8EFF83D" w14:textId="77777777" w:rsidR="002754DC" w:rsidRPr="00AB473C" w:rsidRDefault="002754DC" w:rsidP="00A40033">
            <w:pPr>
              <w:pStyle w:val="TAC"/>
              <w:keepNext w:val="0"/>
              <w:keepLines w:val="0"/>
              <w:rPr>
                <w:lang w:val="en-US"/>
              </w:rPr>
            </w:pPr>
            <w:r w:rsidRPr="00AB473C">
              <w:rPr>
                <w:lang w:val="en-US"/>
              </w:rPr>
              <w:t>'No CDM’ for CSI-RS resource 1,2,3,4</w:t>
            </w:r>
          </w:p>
        </w:tc>
      </w:tr>
      <w:tr w:rsidR="002754DC" w:rsidRPr="00AB473C" w14:paraId="646C9736" w14:textId="77777777" w:rsidTr="00A40033">
        <w:tc>
          <w:tcPr>
            <w:tcW w:w="1829" w:type="dxa"/>
            <w:vMerge/>
            <w:shd w:val="clear" w:color="auto" w:fill="auto"/>
            <w:vAlign w:val="center"/>
          </w:tcPr>
          <w:p w14:paraId="1906EBCB" w14:textId="77777777" w:rsidR="002754DC" w:rsidRPr="00AB473C" w:rsidRDefault="002754DC" w:rsidP="00A40033">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3990948D" w14:textId="77777777" w:rsidR="002754DC" w:rsidRPr="00AB473C" w:rsidRDefault="002754DC" w:rsidP="00A40033">
            <w:pPr>
              <w:pStyle w:val="TAL"/>
              <w:keepNext w:val="0"/>
              <w:keepLines w:val="0"/>
              <w:rPr>
                <w:rFonts w:eastAsia="宋体"/>
              </w:rPr>
            </w:pPr>
            <w:r w:rsidRPr="00AB473C">
              <w:rPr>
                <w:rFonts w:eastAsia="宋体"/>
              </w:rPr>
              <w:t>Density (ρ)</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9FBBD6" w14:textId="77777777" w:rsidR="002754DC" w:rsidRPr="00AB473C" w:rsidRDefault="002754DC" w:rsidP="00A40033">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CF6000B" w14:textId="77777777" w:rsidR="002754DC" w:rsidRPr="00AB473C" w:rsidRDefault="002754DC" w:rsidP="00A40033">
            <w:pPr>
              <w:pStyle w:val="TAC"/>
              <w:keepNext w:val="0"/>
              <w:keepLines w:val="0"/>
            </w:pPr>
            <w:r w:rsidRPr="00AB473C">
              <w:t>3 for CSI-RS resource 1,2,3,4</w:t>
            </w:r>
          </w:p>
        </w:tc>
      </w:tr>
      <w:tr w:rsidR="002754DC" w:rsidRPr="00AB473C" w14:paraId="79C50101" w14:textId="77777777" w:rsidTr="00A40033">
        <w:tc>
          <w:tcPr>
            <w:tcW w:w="1829" w:type="dxa"/>
            <w:vMerge/>
            <w:shd w:val="clear" w:color="auto" w:fill="auto"/>
            <w:vAlign w:val="center"/>
          </w:tcPr>
          <w:p w14:paraId="34F1DE11" w14:textId="77777777" w:rsidR="002754DC" w:rsidRPr="00AB473C" w:rsidRDefault="002754DC" w:rsidP="00A40033">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3DE0F7C9" w14:textId="77777777" w:rsidR="002754DC" w:rsidRPr="00AB473C" w:rsidRDefault="002754DC" w:rsidP="00A40033">
            <w:pPr>
              <w:pStyle w:val="TAL"/>
              <w:keepNext w:val="0"/>
              <w:keepLines w:val="0"/>
              <w:rPr>
                <w:rFonts w:eastAsia="宋体"/>
              </w:rPr>
            </w:pPr>
            <w:r w:rsidRPr="00AB473C">
              <w:rPr>
                <w:rFonts w:eastAsia="宋体"/>
              </w:rPr>
              <w:t>CSI-RS periodicity</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8EAA0A" w14:textId="77777777" w:rsidR="002754DC" w:rsidRPr="00AB473C" w:rsidRDefault="002754DC" w:rsidP="00A40033">
            <w:pPr>
              <w:pStyle w:val="TAC"/>
              <w:keepNext w:val="0"/>
              <w:keepLines w:val="0"/>
            </w:pPr>
            <w:r w:rsidRPr="00AB473C">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E1E4189" w14:textId="77777777" w:rsidR="002754DC" w:rsidRPr="00AB473C" w:rsidRDefault="002754DC" w:rsidP="00A40033">
            <w:pPr>
              <w:pStyle w:val="TAC"/>
              <w:keepNext w:val="0"/>
              <w:keepLines w:val="0"/>
              <w:rPr>
                <w:lang w:val="en-US"/>
              </w:rPr>
            </w:pPr>
            <w:r w:rsidRPr="00AB473C">
              <w:rPr>
                <w:lang w:val="en-US"/>
              </w:rPr>
              <w:t>30 kHz SCS: 40 for CSI-RS resource 1,2,3,4</w:t>
            </w:r>
          </w:p>
        </w:tc>
      </w:tr>
      <w:tr w:rsidR="002754DC" w:rsidRPr="00AB473C" w14:paraId="5E6D578E" w14:textId="77777777" w:rsidTr="00A40033">
        <w:tc>
          <w:tcPr>
            <w:tcW w:w="1829" w:type="dxa"/>
            <w:vMerge/>
            <w:shd w:val="clear" w:color="auto" w:fill="auto"/>
            <w:vAlign w:val="center"/>
          </w:tcPr>
          <w:p w14:paraId="15C47435" w14:textId="77777777" w:rsidR="002754DC" w:rsidRPr="00AB473C" w:rsidRDefault="002754DC" w:rsidP="00A40033">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2CAADE03" w14:textId="77777777" w:rsidR="002754DC" w:rsidRPr="00AB473C" w:rsidRDefault="002754DC" w:rsidP="00A40033">
            <w:pPr>
              <w:pStyle w:val="TAL"/>
              <w:keepNext w:val="0"/>
              <w:keepLines w:val="0"/>
              <w:rPr>
                <w:rFonts w:eastAsia="宋体"/>
              </w:rPr>
            </w:pPr>
            <w:r w:rsidRPr="00AB473C">
              <w:rPr>
                <w:rFonts w:eastAsia="宋体"/>
              </w:rPr>
              <w:t>CSI-RS offset</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13DAE1" w14:textId="77777777" w:rsidR="002754DC" w:rsidRPr="00AB473C" w:rsidRDefault="002754DC" w:rsidP="00A40033">
            <w:pPr>
              <w:pStyle w:val="TAC"/>
              <w:keepNext w:val="0"/>
              <w:keepLines w:val="0"/>
            </w:pPr>
            <w:r w:rsidRPr="00AB473C">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EC0AFA6" w14:textId="77777777" w:rsidR="002754DC" w:rsidRPr="00AB473C" w:rsidRDefault="002754DC" w:rsidP="00A40033">
            <w:pPr>
              <w:pStyle w:val="TAC"/>
              <w:keepNext w:val="0"/>
              <w:keepLines w:val="0"/>
              <w:rPr>
                <w:lang w:val="en-US"/>
              </w:rPr>
            </w:pPr>
            <w:r w:rsidRPr="00AB473C">
              <w:rPr>
                <w:lang w:val="en-US"/>
              </w:rPr>
              <w:t>30 kHz SCS:</w:t>
            </w:r>
          </w:p>
          <w:p w14:paraId="011F38D8" w14:textId="77777777" w:rsidR="002754DC" w:rsidRPr="00AB473C" w:rsidRDefault="002754DC" w:rsidP="00A40033">
            <w:pPr>
              <w:pStyle w:val="TAC"/>
              <w:keepNext w:val="0"/>
              <w:keepLines w:val="0"/>
              <w:rPr>
                <w:lang w:val="en-US"/>
              </w:rPr>
            </w:pPr>
            <w:r w:rsidRPr="00AB473C">
              <w:rPr>
                <w:lang w:val="en-US"/>
              </w:rPr>
              <w:t>20 for CSI-RS resource 1 and 2</w:t>
            </w:r>
          </w:p>
          <w:p w14:paraId="25D4592A" w14:textId="77777777" w:rsidR="002754DC" w:rsidRPr="00AB473C" w:rsidRDefault="002754DC" w:rsidP="00A40033">
            <w:pPr>
              <w:pStyle w:val="TAC"/>
              <w:keepNext w:val="0"/>
              <w:keepLines w:val="0"/>
              <w:rPr>
                <w:lang w:val="en-US"/>
              </w:rPr>
            </w:pPr>
            <w:r w:rsidRPr="00AB473C">
              <w:rPr>
                <w:lang w:val="en-US"/>
              </w:rPr>
              <w:t>21 for CSI-RS resource 3 and 4</w:t>
            </w:r>
          </w:p>
        </w:tc>
      </w:tr>
      <w:tr w:rsidR="002754DC" w:rsidRPr="00AB473C" w14:paraId="7AF8C761" w14:textId="77777777" w:rsidTr="00A40033">
        <w:tc>
          <w:tcPr>
            <w:tcW w:w="1829" w:type="dxa"/>
            <w:vMerge/>
            <w:shd w:val="clear" w:color="auto" w:fill="auto"/>
            <w:vAlign w:val="center"/>
          </w:tcPr>
          <w:p w14:paraId="23C4C9E0" w14:textId="77777777" w:rsidR="002754DC" w:rsidRPr="00AB473C" w:rsidRDefault="002754DC" w:rsidP="00A40033">
            <w:pPr>
              <w:pStyle w:val="TAL"/>
              <w:keepNext w:val="0"/>
              <w:keepLines w:val="0"/>
              <w:rPr>
                <w:rFonts w:eastAsia="宋体"/>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F816C18" w14:textId="77777777" w:rsidR="002754DC" w:rsidRPr="00AB473C" w:rsidRDefault="002754DC" w:rsidP="00A40033">
            <w:pPr>
              <w:pStyle w:val="TAL"/>
              <w:keepNext w:val="0"/>
              <w:keepLines w:val="0"/>
              <w:rPr>
                <w:rFonts w:eastAsia="宋体"/>
              </w:rPr>
            </w:pPr>
            <w:r w:rsidRPr="00AB473C">
              <w:rPr>
                <w:rFonts w:eastAsia="宋体"/>
              </w:rPr>
              <w:t>Frequency Occupation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1CA6C4" w14:textId="77777777" w:rsidR="002754DC" w:rsidRPr="00AB473C" w:rsidRDefault="002754DC" w:rsidP="00A40033">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D368312" w14:textId="77777777" w:rsidR="002754DC" w:rsidRPr="00AB473C" w:rsidRDefault="002754DC" w:rsidP="00A40033">
            <w:pPr>
              <w:pStyle w:val="TAC"/>
              <w:keepNext w:val="0"/>
              <w:keepLines w:val="0"/>
              <w:rPr>
                <w:lang w:val="en-US"/>
              </w:rPr>
            </w:pPr>
            <w:r w:rsidRPr="00AB473C">
              <w:rPr>
                <w:lang w:val="en-US"/>
              </w:rPr>
              <w:t>Start PRB 0</w:t>
            </w:r>
          </w:p>
          <w:p w14:paraId="5F4F2985" w14:textId="77777777" w:rsidR="002754DC" w:rsidRPr="00AB473C" w:rsidRDefault="002754DC" w:rsidP="00A40033">
            <w:pPr>
              <w:pStyle w:val="TAC"/>
              <w:keepNext w:val="0"/>
              <w:keepLines w:val="0"/>
              <w:rPr>
                <w:lang w:val="en-US"/>
              </w:rPr>
            </w:pPr>
            <w:r w:rsidRPr="00AB473C">
              <w:rPr>
                <w:lang w:val="en-US"/>
              </w:rPr>
              <w:t xml:space="preserve">Number of PRB = </w:t>
            </w:r>
            <w:proofErr w:type="gramStart"/>
            <w:r w:rsidRPr="00AB473C">
              <w:rPr>
                <w:lang w:val="en-US"/>
              </w:rPr>
              <w:t>ceil(</w:t>
            </w:r>
            <w:proofErr w:type="gramEnd"/>
            <w:r w:rsidRPr="00AB473C">
              <w:rPr>
                <w:lang w:val="en-US"/>
              </w:rPr>
              <w:t>BWP size/4)*4</w:t>
            </w:r>
          </w:p>
        </w:tc>
      </w:tr>
    </w:tbl>
    <w:p w14:paraId="56F725F5" w14:textId="77777777" w:rsidR="0052080F" w:rsidRDefault="0052080F" w:rsidP="0052080F">
      <w:pPr>
        <w:jc w:val="both"/>
      </w:pPr>
    </w:p>
    <w:p w14:paraId="13A11BBE" w14:textId="56F32736" w:rsidR="0052080F" w:rsidRDefault="0052080F" w:rsidP="0052080F">
      <w:pPr>
        <w:pStyle w:val="af0"/>
        <w:numPr>
          <w:ilvl w:val="0"/>
          <w:numId w:val="35"/>
        </w:numPr>
        <w:ind w:firstLineChars="0"/>
      </w:pPr>
      <w:r w:rsidRPr="0052080F">
        <w:rPr>
          <w:rFonts w:eastAsia="宋体"/>
          <w:szCs w:val="24"/>
          <w:lang w:eastAsia="zh-CN"/>
        </w:rPr>
        <w:t>The RTD can be described as following figure:</w:t>
      </w:r>
    </w:p>
    <w:p w14:paraId="1834CAB4" w14:textId="4B270349" w:rsidR="0052080F" w:rsidRDefault="00AB473C" w:rsidP="0052080F">
      <w:r>
        <w:rPr>
          <w:noProof/>
        </w:rPr>
        <w:drawing>
          <wp:inline distT="0" distB="0" distL="0" distR="0" wp14:anchorId="32B5DC0A" wp14:editId="05C74148">
            <wp:extent cx="6346190" cy="2515606"/>
            <wp:effectExtent l="0" t="0" r="0" b="0"/>
            <wp:docPr id="2091315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315626" name="Picture 1"/>
                    <pic:cNvPicPr>
                      <a:picLocks noChangeAspect="1" noChangeArrowheads="1"/>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bwMode="auto">
                    <a:xfrm>
                      <a:off x="0" y="0"/>
                      <a:ext cx="6346190" cy="2515606"/>
                    </a:xfrm>
                    <a:prstGeom prst="rect">
                      <a:avLst/>
                    </a:prstGeom>
                  </pic:spPr>
                </pic:pic>
              </a:graphicData>
            </a:graphic>
          </wp:inline>
        </w:drawing>
      </w:r>
    </w:p>
    <w:p w14:paraId="07FBB68C" w14:textId="01232349" w:rsidR="00341730" w:rsidRPr="0052080F" w:rsidRDefault="00341730" w:rsidP="002D23CE">
      <w:pPr>
        <w:pStyle w:val="af0"/>
        <w:overflowPunct/>
        <w:autoSpaceDE/>
        <w:autoSpaceDN/>
        <w:adjustRightInd/>
        <w:spacing w:after="120"/>
        <w:ind w:left="1440" w:firstLineChars="0" w:firstLine="0"/>
        <w:textAlignment w:val="auto"/>
        <w:rPr>
          <w:rFonts w:eastAsia="宋体"/>
          <w:szCs w:val="24"/>
          <w:lang w:eastAsia="zh-CN"/>
        </w:rPr>
      </w:pPr>
    </w:p>
    <w:p w14:paraId="6FCFFDC1" w14:textId="77777777" w:rsidR="00437A4E" w:rsidRPr="00341730" w:rsidRDefault="00437A4E" w:rsidP="00437A4E">
      <w:pPr>
        <w:rPr>
          <w:rFonts w:eastAsiaTheme="minorEastAsia"/>
          <w:lang w:eastAsia="zh-CN"/>
        </w:rPr>
      </w:pPr>
    </w:p>
    <w:p w14:paraId="258586A6" w14:textId="77777777" w:rsidR="00437A4E" w:rsidRPr="00902DEF" w:rsidRDefault="00437A4E" w:rsidP="00437A4E">
      <w:pPr>
        <w:pStyle w:val="B1"/>
        <w:ind w:left="0" w:firstLine="0"/>
        <w:rPr>
          <w:rFonts w:eastAsiaTheme="minorEastAsia"/>
          <w:lang w:eastAsia="zh-CN"/>
        </w:rPr>
      </w:pPr>
    </w:p>
    <w:p w14:paraId="634AD56F" w14:textId="5E8E029D" w:rsidR="00902DEF" w:rsidRDefault="00902DEF" w:rsidP="00902DEF">
      <w:pPr>
        <w:pStyle w:val="1"/>
      </w:pPr>
      <w:r>
        <w:t xml:space="preserve">2 CSI requirements </w:t>
      </w:r>
    </w:p>
    <w:p w14:paraId="01DA8367" w14:textId="5FE631CA" w:rsidR="00341730" w:rsidRPr="009968AC" w:rsidRDefault="00341730" w:rsidP="00341730">
      <w:pPr>
        <w:rPr>
          <w:b/>
          <w:u w:val="single"/>
          <w:lang w:eastAsia="ko-KR"/>
        </w:rPr>
      </w:pPr>
      <w:r w:rsidRPr="009968AC">
        <w:rPr>
          <w:b/>
          <w:u w:val="single"/>
          <w:lang w:eastAsia="ko-KR"/>
        </w:rPr>
        <w:t>Issue 2</w:t>
      </w:r>
      <w:r>
        <w:rPr>
          <w:b/>
          <w:u w:val="single"/>
          <w:lang w:eastAsia="ko-KR"/>
        </w:rPr>
        <w:t>-1</w:t>
      </w:r>
      <w:r w:rsidRPr="009968AC">
        <w:rPr>
          <w:b/>
          <w:u w:val="single"/>
          <w:lang w:eastAsia="ko-KR"/>
        </w:rPr>
        <w:t xml:space="preserve">: </w:t>
      </w:r>
      <w:r>
        <w:rPr>
          <w:b/>
          <w:u w:val="single"/>
          <w:lang w:eastAsia="ko-KR"/>
        </w:rPr>
        <w:t xml:space="preserve">Whether to introduce CSI requirements for power/spatial domain adaption </w:t>
      </w:r>
    </w:p>
    <w:p w14:paraId="74140C72" w14:textId="12AE52BE" w:rsidR="00163132" w:rsidRDefault="002D23CE" w:rsidP="002D23CE">
      <w:pPr>
        <w:pStyle w:val="af0"/>
        <w:numPr>
          <w:ilvl w:val="0"/>
          <w:numId w:val="32"/>
        </w:numPr>
        <w:overflowPunct/>
        <w:autoSpaceDE/>
        <w:autoSpaceDN/>
        <w:adjustRightInd/>
        <w:spacing w:after="120"/>
        <w:ind w:left="720" w:firstLineChars="0"/>
        <w:textAlignment w:val="auto"/>
        <w:rPr>
          <w:rFonts w:eastAsiaTheme="minorEastAsia"/>
          <w:lang w:eastAsia="zh-CN"/>
        </w:rPr>
      </w:pPr>
      <w:r w:rsidRPr="002D23CE">
        <w:rPr>
          <w:rFonts w:eastAsia="宋体" w:hint="eastAsia"/>
          <w:szCs w:val="24"/>
          <w:lang w:eastAsia="zh-CN"/>
        </w:rPr>
        <w:t>A</w:t>
      </w:r>
      <w:r w:rsidRPr="002D23CE">
        <w:rPr>
          <w:rFonts w:eastAsia="宋体"/>
          <w:szCs w:val="24"/>
          <w:lang w:eastAsia="zh-CN"/>
        </w:rPr>
        <w:t>greement</w:t>
      </w:r>
    </w:p>
    <w:p w14:paraId="44A90B54" w14:textId="1AD55B77" w:rsidR="002D23CE" w:rsidRPr="002D23CE" w:rsidRDefault="002D23CE" w:rsidP="002D23CE">
      <w:pPr>
        <w:pStyle w:val="af0"/>
        <w:numPr>
          <w:ilvl w:val="1"/>
          <w:numId w:val="32"/>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N</w:t>
      </w:r>
      <w:r>
        <w:rPr>
          <w:rFonts w:eastAsiaTheme="minorEastAsia"/>
          <w:lang w:eastAsia="zh-CN"/>
        </w:rPr>
        <w:t xml:space="preserve">ot to introduce </w:t>
      </w:r>
      <w:r w:rsidRPr="002D23CE">
        <w:rPr>
          <w:bCs/>
        </w:rPr>
        <w:t>CSI</w:t>
      </w:r>
      <w:r>
        <w:rPr>
          <w:rFonts w:eastAsiaTheme="minorEastAsia"/>
          <w:lang w:eastAsia="zh-CN"/>
        </w:rPr>
        <w:t xml:space="preserve"> requirements power/spatial domain adaption </w:t>
      </w:r>
    </w:p>
    <w:sectPr w:rsidR="002D23CE" w:rsidRPr="002D23C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F1890" w14:textId="77777777" w:rsidR="00A24F42" w:rsidRPr="00A10429" w:rsidRDefault="00A24F42" w:rsidP="0064547A">
      <w:pPr>
        <w:spacing w:after="0"/>
        <w:rPr>
          <w:kern w:val="2"/>
          <w:lang w:eastAsia="zh-CN"/>
        </w:rPr>
      </w:pPr>
      <w:r>
        <w:separator/>
      </w:r>
    </w:p>
  </w:endnote>
  <w:endnote w:type="continuationSeparator" w:id="0">
    <w:p w14:paraId="69215BD9" w14:textId="77777777" w:rsidR="00A24F42" w:rsidRPr="00A10429" w:rsidRDefault="00A24F4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48FB8" w14:textId="77777777" w:rsidR="00A24F42" w:rsidRPr="00A10429" w:rsidRDefault="00A24F42" w:rsidP="0064547A">
      <w:pPr>
        <w:spacing w:after="0"/>
        <w:rPr>
          <w:kern w:val="2"/>
          <w:lang w:eastAsia="zh-CN"/>
        </w:rPr>
      </w:pPr>
      <w:r>
        <w:separator/>
      </w:r>
    </w:p>
  </w:footnote>
  <w:footnote w:type="continuationSeparator" w:id="0">
    <w:p w14:paraId="1C8ACB76" w14:textId="77777777" w:rsidR="00A24F42" w:rsidRPr="00A10429" w:rsidRDefault="00A24F4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990853"/>
    <w:multiLevelType w:val="hybridMultilevel"/>
    <w:tmpl w:val="035C4BF0"/>
    <w:lvl w:ilvl="0" w:tplc="041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2"/>
  </w:num>
  <w:num w:numId="3">
    <w:abstractNumId w:val="23"/>
  </w:num>
  <w:num w:numId="4">
    <w:abstractNumId w:val="11"/>
  </w:num>
  <w:num w:numId="5">
    <w:abstractNumId w:val="4"/>
  </w:num>
  <w:num w:numId="6">
    <w:abstractNumId w:val="18"/>
  </w:num>
  <w:num w:numId="7">
    <w:abstractNumId w:val="3"/>
  </w:num>
  <w:num w:numId="8">
    <w:abstractNumId w:val="17"/>
  </w:num>
  <w:num w:numId="9">
    <w:abstractNumId w:val="26"/>
  </w:num>
  <w:num w:numId="10">
    <w:abstractNumId w:val="26"/>
  </w:num>
  <w:num w:numId="11">
    <w:abstractNumId w:val="1"/>
  </w:num>
  <w:num w:numId="12">
    <w:abstractNumId w:val="7"/>
  </w:num>
  <w:num w:numId="13">
    <w:abstractNumId w:val="6"/>
  </w:num>
  <w:num w:numId="14">
    <w:abstractNumId w:val="22"/>
  </w:num>
  <w:num w:numId="15">
    <w:abstractNumId w:val="26"/>
  </w:num>
  <w:num w:numId="16">
    <w:abstractNumId w:val="26"/>
  </w:num>
  <w:num w:numId="17">
    <w:abstractNumId w:val="16"/>
  </w:num>
  <w:num w:numId="18">
    <w:abstractNumId w:val="27"/>
  </w:num>
  <w:num w:numId="19">
    <w:abstractNumId w:val="26"/>
  </w:num>
  <w:num w:numId="20">
    <w:abstractNumId w:val="5"/>
  </w:num>
  <w:num w:numId="21">
    <w:abstractNumId w:val="26"/>
  </w:num>
  <w:num w:numId="22">
    <w:abstractNumId w:val="26"/>
  </w:num>
  <w:num w:numId="23">
    <w:abstractNumId w:val="8"/>
  </w:num>
  <w:num w:numId="24">
    <w:abstractNumId w:val="2"/>
  </w:num>
  <w:num w:numId="25">
    <w:abstractNumId w:val="0"/>
  </w:num>
  <w:num w:numId="26">
    <w:abstractNumId w:val="9"/>
  </w:num>
  <w:num w:numId="27">
    <w:abstractNumId w:val="10"/>
  </w:num>
  <w:num w:numId="28">
    <w:abstractNumId w:val="19"/>
  </w:num>
  <w:num w:numId="29">
    <w:abstractNumId w:val="20"/>
  </w:num>
  <w:num w:numId="30">
    <w:abstractNumId w:val="15"/>
  </w:num>
  <w:num w:numId="31">
    <w:abstractNumId w:val="14"/>
  </w:num>
  <w:num w:numId="32">
    <w:abstractNumId w:val="21"/>
  </w:num>
  <w:num w:numId="33">
    <w:abstractNumId w:val="13"/>
  </w:num>
  <w:num w:numId="34">
    <w:abstractNumId w:val="24"/>
  </w:num>
  <w:num w:numId="35">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54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4C9"/>
    <w:rsid w:val="0001521F"/>
    <w:rsid w:val="000160F7"/>
    <w:rsid w:val="00016143"/>
    <w:rsid w:val="00016D9E"/>
    <w:rsid w:val="00017375"/>
    <w:rsid w:val="000178B7"/>
    <w:rsid w:val="000201C7"/>
    <w:rsid w:val="0002199F"/>
    <w:rsid w:val="0002293A"/>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F3E"/>
    <w:rsid w:val="0006018C"/>
    <w:rsid w:val="00060FE3"/>
    <w:rsid w:val="00061483"/>
    <w:rsid w:val="0006280E"/>
    <w:rsid w:val="00064870"/>
    <w:rsid w:val="00065D20"/>
    <w:rsid w:val="00065F75"/>
    <w:rsid w:val="00065F76"/>
    <w:rsid w:val="00067448"/>
    <w:rsid w:val="00070076"/>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B3C"/>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CAA"/>
    <w:rsid w:val="000C2079"/>
    <w:rsid w:val="000C2424"/>
    <w:rsid w:val="000C393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900"/>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7D0"/>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92D"/>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D71"/>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4DC"/>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FF2"/>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3C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C23"/>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6D55"/>
    <w:rsid w:val="0031711F"/>
    <w:rsid w:val="00317689"/>
    <w:rsid w:val="0031772E"/>
    <w:rsid w:val="003205B2"/>
    <w:rsid w:val="003205DD"/>
    <w:rsid w:val="00320760"/>
    <w:rsid w:val="003211D6"/>
    <w:rsid w:val="00321940"/>
    <w:rsid w:val="003227B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796"/>
    <w:rsid w:val="00333C95"/>
    <w:rsid w:val="00334004"/>
    <w:rsid w:val="003349CB"/>
    <w:rsid w:val="00335508"/>
    <w:rsid w:val="0033553F"/>
    <w:rsid w:val="00336D82"/>
    <w:rsid w:val="00337698"/>
    <w:rsid w:val="003408F4"/>
    <w:rsid w:val="00341730"/>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6F8A"/>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6E17"/>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E58"/>
    <w:rsid w:val="0043509E"/>
    <w:rsid w:val="00435974"/>
    <w:rsid w:val="00436ABB"/>
    <w:rsid w:val="00436FDA"/>
    <w:rsid w:val="0043784A"/>
    <w:rsid w:val="00437A4E"/>
    <w:rsid w:val="00437BF2"/>
    <w:rsid w:val="0044019E"/>
    <w:rsid w:val="0044039B"/>
    <w:rsid w:val="00441CB2"/>
    <w:rsid w:val="0044201A"/>
    <w:rsid w:val="0044299E"/>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D3"/>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50E"/>
    <w:rsid w:val="004825E6"/>
    <w:rsid w:val="00482C6F"/>
    <w:rsid w:val="00483173"/>
    <w:rsid w:val="004833A0"/>
    <w:rsid w:val="004834F5"/>
    <w:rsid w:val="00483761"/>
    <w:rsid w:val="00484817"/>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29C4"/>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0F"/>
    <w:rsid w:val="005208FB"/>
    <w:rsid w:val="005211AB"/>
    <w:rsid w:val="00521ACD"/>
    <w:rsid w:val="0052312D"/>
    <w:rsid w:val="005238E9"/>
    <w:rsid w:val="00523AD1"/>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026"/>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2DEF"/>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35C"/>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B52"/>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A82"/>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F42"/>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1B9"/>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4B8"/>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73C"/>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31E"/>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2EF"/>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5B5"/>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A07"/>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691"/>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705"/>
    <w:rsid w:val="00DA4667"/>
    <w:rsid w:val="00DA4C3B"/>
    <w:rsid w:val="00DA6359"/>
    <w:rsid w:val="00DA6E9B"/>
    <w:rsid w:val="00DA6FEA"/>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FA9"/>
    <w:rsid w:val="00E87011"/>
    <w:rsid w:val="00E8731A"/>
    <w:rsid w:val="00E90D04"/>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BD2"/>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BBD"/>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71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link w:val="a4"/>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pPr>
      <w:spacing w:after="0"/>
    </w:pPr>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a">
    <w:name w:val="header"/>
    <w:link w:val="ab"/>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link w:val="aa"/>
    <w:rsid w:val="00B971DE"/>
    <w:rPr>
      <w:rFonts w:ascii="Arial" w:eastAsia="Times New Roman" w:hAnsi="Arial"/>
      <w:b/>
      <w:noProof/>
      <w:sz w:val="18"/>
    </w:rPr>
  </w:style>
  <w:style w:type="paragraph" w:styleId="ac">
    <w:name w:val="footer"/>
    <w:basedOn w:val="aa"/>
    <w:link w:val="ad"/>
    <w:rsid w:val="003E08FC"/>
    <w:pPr>
      <w:jc w:val="center"/>
    </w:pPr>
    <w:rPr>
      <w:i/>
    </w:rPr>
  </w:style>
  <w:style w:type="character" w:customStyle="1" w:styleId="ad">
    <w:name w:val="页脚 字符"/>
    <w:link w:val="ac"/>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3"/>
    <w:semiHidden/>
    <w:rsid w:val="003E08FC"/>
    <w:pPr>
      <w:ind w:left="851"/>
    </w:pPr>
  </w:style>
  <w:style w:type="character" w:styleId="af4">
    <w:name w:val="footnote reference"/>
    <w:basedOn w:val="a0"/>
    <w:semiHidden/>
    <w:rsid w:val="003E08FC"/>
    <w:rPr>
      <w:b/>
      <w:position w:val="6"/>
      <w:sz w:val="16"/>
    </w:rPr>
  </w:style>
  <w:style w:type="paragraph" w:styleId="af5">
    <w:name w:val="footnote text"/>
    <w:basedOn w:val="a"/>
    <w:link w:val="af6"/>
    <w:semiHidden/>
    <w:rsid w:val="003E08FC"/>
    <w:pPr>
      <w:keepLines/>
      <w:spacing w:after="0"/>
      <w:ind w:left="454" w:hanging="454"/>
    </w:pPr>
    <w:rPr>
      <w:sz w:val="16"/>
    </w:rPr>
  </w:style>
  <w:style w:type="character" w:customStyle="1" w:styleId="af6">
    <w:name w:val="脚注文本 字符"/>
    <w:basedOn w:val="a0"/>
    <w:link w:val="af5"/>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7"/>
    <w:semiHidden/>
    <w:rsid w:val="003E08FC"/>
    <w:pPr>
      <w:ind w:left="851"/>
    </w:pPr>
  </w:style>
  <w:style w:type="paragraph" w:styleId="31">
    <w:name w:val="List Bullet 3"/>
    <w:basedOn w:val="23"/>
    <w:semiHidden/>
    <w:rsid w:val="003E08FC"/>
    <w:pPr>
      <w:ind w:left="1135"/>
    </w:pPr>
  </w:style>
  <w:style w:type="paragraph" w:styleId="af3">
    <w:name w:val="List Number"/>
    <w:basedOn w:val="af8"/>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8"/>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8">
    <w:name w:val="List"/>
    <w:basedOn w:val="a"/>
    <w:semiHidden/>
    <w:rsid w:val="003E08FC"/>
    <w:pPr>
      <w:ind w:left="568" w:hanging="284"/>
    </w:pPr>
  </w:style>
  <w:style w:type="paragraph" w:styleId="af7">
    <w:name w:val="List Bullet"/>
    <w:basedOn w:val="af8"/>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8"/>
    <w:link w:val="B1Char"/>
    <w:qFormat/>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0"/>
    <w:uiPriority w:val="34"/>
    <w:qFormat/>
    <w:locked/>
    <w:rsid w:val="00437A4E"/>
    <w:rPr>
      <w:rFonts w:ascii="Times New Roman" w:eastAsia="Times New Roman" w:hAnsi="Times New Roman"/>
    </w:rPr>
  </w:style>
  <w:style w:type="paragraph" w:customStyle="1" w:styleId="1proposal">
    <w:name w:val="缩进1proposal"/>
    <w:basedOn w:val="af0"/>
    <w:link w:val="1proposalChar"/>
    <w:qFormat/>
    <w:rsid w:val="00437A4E"/>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437A4E"/>
    <w:rPr>
      <w:rFonts w:ascii="Times" w:eastAsia="微软雅黑" w:hAnsi="Times"/>
      <w:b/>
      <w:lang w:val="en-US" w:eastAsia="zh-CN"/>
    </w:rPr>
  </w:style>
  <w:style w:type="character" w:customStyle="1" w:styleId="TALChar">
    <w:name w:val="TAL Char"/>
    <w:rsid w:val="00341730"/>
    <w:rPr>
      <w:rFonts w:ascii="Arial" w:hAnsi="Arial"/>
      <w:sz w:val="18"/>
      <w:lang w:eastAsia="en-US"/>
    </w:rPr>
  </w:style>
  <w:style w:type="character" w:customStyle="1" w:styleId="B1Char">
    <w:name w:val="B1 Char"/>
    <w:link w:val="B1"/>
    <w:rsid w:val="00341730"/>
    <w:rPr>
      <w:rFonts w:ascii="Times New Roman" w:eastAsia="Times New Roman" w:hAnsi="Times New Roman"/>
    </w:rPr>
  </w:style>
  <w:style w:type="paragraph" w:customStyle="1" w:styleId="proposal">
    <w:name w:val="proposal"/>
    <w:basedOn w:val="a"/>
    <w:link w:val="proposalChar"/>
    <w:qFormat/>
    <w:rsid w:val="00341730"/>
    <w:pPr>
      <w:overflowPunct/>
      <w:autoSpaceDE/>
      <w:autoSpaceDN/>
      <w:adjustRightInd/>
      <w:spacing w:afterLines="50" w:after="50"/>
      <w:jc w:val="both"/>
      <w:textAlignment w:val="auto"/>
    </w:pPr>
    <w:rPr>
      <w:rFonts w:cs="宋体"/>
      <w:b/>
      <w:lang w:eastAsia="zh-CN"/>
    </w:rPr>
  </w:style>
  <w:style w:type="character" w:customStyle="1" w:styleId="proposalChar">
    <w:name w:val="proposal Char"/>
    <w:basedOn w:val="a0"/>
    <w:link w:val="proposal"/>
    <w:rsid w:val="00341730"/>
    <w:rPr>
      <w:rFonts w:ascii="Times New Roman" w:eastAsia="Times New Roman" w:hAnsi="Times New Roman" w:cs="宋体"/>
      <w:b/>
      <w:lang w:eastAsia="zh-CN"/>
    </w:rPr>
  </w:style>
  <w:style w:type="paragraph" w:styleId="af9">
    <w:name w:val="Revision"/>
    <w:hidden/>
    <w:uiPriority w:val="99"/>
    <w:semiHidden/>
    <w:rsid w:val="00523AD1"/>
    <w:rPr>
      <w:rFonts w:ascii="Times New Roman" w:eastAsia="Times New Roman" w:hAnsi="Times New Roman"/>
    </w:rPr>
  </w:style>
  <w:style w:type="paragraph" w:customStyle="1" w:styleId="RAN4H2">
    <w:name w:val="RAN4 H2"/>
    <w:basedOn w:val="2"/>
    <w:next w:val="a"/>
    <w:link w:val="RAN4H2Char"/>
    <w:qFormat/>
    <w:rsid w:val="0052080F"/>
    <w:pPr>
      <w:numPr>
        <w:ilvl w:val="1"/>
        <w:numId w:val="34"/>
      </w:numPr>
      <w:overflowPunct/>
      <w:autoSpaceDE/>
      <w:autoSpaceDN/>
      <w:adjustRightInd/>
      <w:ind w:left="431" w:hanging="431"/>
      <w:textAlignment w:val="auto"/>
    </w:pPr>
    <w:rPr>
      <w:lang w:val="en-US" w:eastAsia="en-US"/>
    </w:rPr>
  </w:style>
  <w:style w:type="paragraph" w:customStyle="1" w:styleId="RAN4H1">
    <w:name w:val="RAN4 H1"/>
    <w:basedOn w:val="a"/>
    <w:next w:val="a"/>
    <w:qFormat/>
    <w:rsid w:val="0052080F"/>
    <w:pPr>
      <w:keepNext/>
      <w:keepLines/>
      <w:numPr>
        <w:numId w:val="34"/>
      </w:numPr>
      <w:pBdr>
        <w:top w:val="single" w:sz="12" w:space="3" w:color="auto"/>
      </w:pBdr>
      <w:spacing w:before="240"/>
      <w:ind w:left="357" w:hanging="357"/>
      <w:outlineLvl w:val="0"/>
    </w:pPr>
    <w:rPr>
      <w:rFonts w:ascii="Arial" w:eastAsia="宋体" w:hAnsi="Arial"/>
      <w:sz w:val="36"/>
      <w:lang w:val="en-US" w:eastAsia="en-US"/>
    </w:rPr>
  </w:style>
  <w:style w:type="character" w:customStyle="1" w:styleId="RAN4H2Char">
    <w:name w:val="RAN4 H2 Char"/>
    <w:basedOn w:val="20"/>
    <w:link w:val="RAN4H2"/>
    <w:rsid w:val="0052080F"/>
    <w:rPr>
      <w:rFonts w:ascii="Arial" w:eastAsia="Times New Roman" w:hAnsi="Arial"/>
      <w:sz w:val="32"/>
      <w:lang w:val="en-US" w:eastAsia="en-US"/>
    </w:rPr>
  </w:style>
  <w:style w:type="character" w:customStyle="1" w:styleId="a4">
    <w:name w:val="题注 字符"/>
    <w:aliases w:val="cap 字符"/>
    <w:basedOn w:val="a0"/>
    <w:link w:val="a3"/>
    <w:uiPriority w:val="35"/>
    <w:rsid w:val="0052080F"/>
    <w:rPr>
      <w:rFonts w:ascii="Times New Roman" w:eastAsia="Times New Roman" w:hAnsi="Times New Roman"/>
      <w:b/>
      <w:bCs/>
      <w:lang w:val="en-US"/>
    </w:rPr>
  </w:style>
  <w:style w:type="paragraph" w:customStyle="1" w:styleId="RAN4H3">
    <w:name w:val="RAN4 H3"/>
    <w:basedOn w:val="a"/>
    <w:qFormat/>
    <w:rsid w:val="0052080F"/>
    <w:pPr>
      <w:numPr>
        <w:ilvl w:val="2"/>
        <w:numId w:val="34"/>
      </w:numPr>
      <w:overflowPunct/>
      <w:autoSpaceDE/>
      <w:autoSpaceDN/>
      <w:adjustRightInd/>
      <w:spacing w:after="160" w:line="259" w:lineRule="auto"/>
      <w:ind w:left="505" w:hanging="505"/>
      <w:textAlignment w:val="auto"/>
      <w:outlineLvl w:val="2"/>
    </w:pPr>
    <w:rPr>
      <w:rFonts w:ascii="Arial" w:eastAsiaTheme="minorEastAsia"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448</Words>
  <Characters>2555</Characters>
  <Application>Microsoft Office Word</Application>
  <DocSecurity>0</DocSecurity>
  <Lines>21</Lines>
  <Paragraphs>5</Paragraphs>
  <ScaleCrop>false</ScaleCrop>
  <Company>Huawei Technologies Co.,Ltd.</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like (P)</cp:lastModifiedBy>
  <cp:revision>2</cp:revision>
  <dcterms:created xsi:type="dcterms:W3CDTF">2024-02-29T15:46:00Z</dcterms:created>
  <dcterms:modified xsi:type="dcterms:W3CDTF">2024-02-29T15:46:00Z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(3)a4Fm5yhdWAyJ5JIqYN/jfmLOPVy8J/osuw1eq/zbWpQP5o3a9b8Gq5LP9igeU9xJR1KzBoPr
7b3YkAkajeTijEluyW18EvWME+4pydtQtl/XODJ8GXsq9M7FXECpHnaa/dZAZqZpXxBSgJIq
y925syQvek3XywUaQFHPbacBVF+xzV/nDW+xnmA809L21UAILlcqKcjxjW3ZiZYypwkbcgto
/XhoG7X/6lGp8fjgHN</vt:lpwstr>
  </property>
  <property fmtid="{D5CDD505-2E9C-101B-9397-08002B2CF9AE}" pid="10" name="_2015_ms_pID_725343_00">
    <vt:lpwstr>_2015_ms_pID_725343</vt:lpwstr>
  </property>
  <property fmtid="{D5CDD505-2E9C-101B-9397-08002B2CF9AE}" pid="11" name="_2015_ms_pID_7253431">
    <vt:lpwstr>P1Spf04flhucyxuvy+nPWQOuHvRZv9RQ2yFK524UloVO+mktK6wuQr
lzOHQgAaa66yw1GedWddUpASaQd4M5HyYthhJeUeZcWxyYSaOfQMtXGW7njBizTQ3d87UI5g
4338d/pPJGxaDvqbDvP9uXbAm4UwtO5Zz2bZkmalDexK2I6IKexlvJAsLJDKm534JB10G6YS
bSISQowNKWLYl1xVVi4XfaNKZWLmkJgP0qjQ</vt:lpwstr>
  </property>
  <property fmtid="{D5CDD505-2E9C-101B-9397-08002B2CF9AE}" pid="12" name="_2015_ms_pID_7253431_00">
    <vt:lpwstr>_2015_ms_pID_7253431</vt:lpwstr>
  </property>
  <property fmtid="{D5CDD505-2E9C-101B-9397-08002B2CF9AE}" pid="13" name="_2015_ms_pID_7253432">
    <vt:lpwstr>VxHix0iNnlD6iUmd1tyRZbQ=</vt:lpwstr>
  </property>
</Properties>
</file>